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FF0000"/>
          <w:sz w:val="23"/>
          <w:szCs w:val="23"/>
        </w:rPr>
        <w:t>"Памятка о мерах пожарной безопасности при эксплуатации электроприборов" 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наступлением холодов и началом отопительного сезона, как правило, возрастает количество пожаров из-за неисправности или нарушения правил эксплуатации электронагревательных приборов.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Применение для обогрева помещений электронагревательных приборов, в том числе кустарного производства, часто приводит к перегрузке электросетей и сильному разогреву контактирующих поверхностей с последующим воспламенением изоляции проводов.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вы используете электрообогреватель, то следует знать и выполнять правила его установки и эксплуатации: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электрообогреватели можно использовать только заводского исполнения;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электрообогреватели нельзя накрывать горючими материалами, сушить на них или над ними белье, располагать их в непосредственной близости от горючих веществ и материалов,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включенными приборами должен быть постоянный контроль, уходя из дома их нужно выключать,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необходимо помнить о том, что электрообогреватели являются энергоемкими потребителями и оказывают большую нагрузку на электросеть дома. Если появился запаха горелой изоляции и сильный нагрев электропроводов, розеток и их обугливание, постоянно перегорают или отключаются предохранители на электросчетчике - это верный признак того, что электросеть дома перегружена и эксплуатация электрообогревателя опасна.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Правила поведения при пожаре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обнаружении пожара или признаков горения (задымление, запах гари, повышенная температура) надо незамедлительно сообщить по телефону 01 в пожарную охрану, 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больных.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Соблюдая элементарные правила эксплуатации отопительных приборов, можно избежать трагедии. Пожар легче предотвратить, чем сожалеть о его последствиях!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 ОНД и ПР по г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.Б</w:t>
      </w:r>
      <w:proofErr w:type="gramEnd"/>
      <w:r>
        <w:rPr>
          <w:rFonts w:ascii="Arial" w:hAnsi="Arial" w:cs="Arial"/>
          <w:color w:val="000000"/>
          <w:sz w:val="18"/>
          <w:szCs w:val="18"/>
        </w:rPr>
        <w:t>ратску</w:t>
      </w:r>
    </w:p>
    <w:p w:rsidR="002D4BE2" w:rsidRDefault="002D4BE2" w:rsidP="002D4BE2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                                                                   и Братскому району</w:t>
      </w:r>
    </w:p>
    <w:p w:rsidR="00BB3E46" w:rsidRPr="002D4BE2" w:rsidRDefault="00BB3E46" w:rsidP="002D4BE2"/>
    <w:sectPr w:rsidR="00BB3E46" w:rsidRPr="002D4BE2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D53E2"/>
    <w:rsid w:val="0027379D"/>
    <w:rsid w:val="002A0BC7"/>
    <w:rsid w:val="002D4BE2"/>
    <w:rsid w:val="00351302"/>
    <w:rsid w:val="00706F83"/>
    <w:rsid w:val="00777703"/>
    <w:rsid w:val="007D7900"/>
    <w:rsid w:val="00900FA5"/>
    <w:rsid w:val="009A08E7"/>
    <w:rsid w:val="00BB3E46"/>
    <w:rsid w:val="00BD7186"/>
    <w:rsid w:val="00D67080"/>
    <w:rsid w:val="00F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paragraph" w:styleId="1">
    <w:name w:val="heading 1"/>
    <w:basedOn w:val="a"/>
    <w:link w:val="10"/>
    <w:uiPriority w:val="9"/>
    <w:qFormat/>
    <w:rsid w:val="0077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7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2021-10-13T04:48:00Z</dcterms:created>
  <dcterms:modified xsi:type="dcterms:W3CDTF">2021-10-13T04:48:00Z</dcterms:modified>
</cp:coreProperties>
</file>