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14" w:rsidRPr="00A84314" w:rsidRDefault="00A84314" w:rsidP="00A8431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431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Перечень оборудования, учебно-методических и игровых материалов кабинета  педагога-психолога</w:t>
      </w:r>
    </w:p>
    <w:p w:rsidR="00A84314" w:rsidRPr="00A84314" w:rsidRDefault="00A84314" w:rsidP="00A8431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43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Кабине педагога-психолога в МБДОУ «ДСКВ № 82»  </w:t>
      </w:r>
      <w:proofErr w:type="gramStart"/>
      <w:r w:rsidRPr="00A843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оборудован</w:t>
      </w:r>
      <w:proofErr w:type="gramEnd"/>
      <w:r w:rsidRPr="00A843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осуществления психологического сопровождения каждого воспитанника. В кабинете можно выделить три основных сектора:</w:t>
      </w:r>
    </w:p>
    <w:p w:rsidR="00A84314" w:rsidRPr="00A84314" w:rsidRDefault="00A84314" w:rsidP="00F23C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A84314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Пространство взаимодействий с детьми</w:t>
      </w:r>
    </w:p>
    <w:p w:rsidR="00A84314" w:rsidRPr="00A84314" w:rsidRDefault="00A84314" w:rsidP="00A8431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43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Обеспечивается средствами для предметно-дидактической, изобразительной, конструктивно-моделирующей, двигательно-координационной, релаксационной и имитационно-игровой деятельности детей.</w:t>
      </w:r>
    </w:p>
    <w:p w:rsidR="00A84314" w:rsidRPr="00A84314" w:rsidRDefault="00A84314" w:rsidP="00F23C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A84314">
        <w:rPr>
          <w:rFonts w:ascii="Arial" w:eastAsia="Times New Roman" w:hAnsi="Arial" w:cs="Arial"/>
          <w:color w:val="777777"/>
          <w:sz w:val="18"/>
          <w:szCs w:val="18"/>
          <w:lang w:eastAsia="ru-RU"/>
        </w:rPr>
        <w:t xml:space="preserve">Пространство взаимодействий </w:t>
      </w:r>
      <w:proofErr w:type="gramStart"/>
      <w:r w:rsidRPr="00A84314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со</w:t>
      </w:r>
      <w:proofErr w:type="gramEnd"/>
      <w:r w:rsidRPr="00A84314">
        <w:rPr>
          <w:rFonts w:ascii="Arial" w:eastAsia="Times New Roman" w:hAnsi="Arial" w:cs="Arial"/>
          <w:color w:val="777777"/>
          <w:sz w:val="18"/>
          <w:szCs w:val="18"/>
          <w:lang w:eastAsia="ru-RU"/>
        </w:rPr>
        <w:t xml:space="preserve"> взрослыми (родители, воспитатели, администрация)</w:t>
      </w:r>
    </w:p>
    <w:p w:rsidR="00A84314" w:rsidRPr="00A84314" w:rsidRDefault="00A84314" w:rsidP="00A8431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43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Обеспечивается средствами для консультирования, коммуникативной, и просветительской деятельности.</w:t>
      </w:r>
    </w:p>
    <w:p w:rsidR="00A84314" w:rsidRPr="00A84314" w:rsidRDefault="00A84314" w:rsidP="00F23C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A84314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Сектор организационно-планирующей функции</w:t>
      </w:r>
    </w:p>
    <w:p w:rsidR="00A84314" w:rsidRPr="00A84314" w:rsidRDefault="00A84314" w:rsidP="00A8431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43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секторе располагаются комплекты материалов для психолого-педагогического обследования детей разных возрастных групп, профессиональная библиотека, рабочая документация и картотеки с материалами для диагностической работы.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8"/>
        <w:gridCol w:w="7286"/>
        <w:gridCol w:w="1321"/>
      </w:tblGrid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оборудования, учебно-методических и игровых материалов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</w:tr>
      <w:tr w:rsidR="00A84314" w:rsidRPr="00A84314" w:rsidTr="00A84314">
        <w:trPr>
          <w:trHeight w:val="135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Пространство  взаимодействия с детьми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Детский столик,</w:t>
            </w:r>
          </w:p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детские стульчики (стандарта старшего дошкольного возраста)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Полка для игр, игрушек и пособий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Настенная доска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Зеркало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Пространство взаимодействий </w:t>
            </w:r>
            <w:proofErr w:type="gramStart"/>
            <w:r w:rsidRPr="00A8431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</w:t>
            </w:r>
            <w:proofErr w:type="gramEnd"/>
            <w:r w:rsidRPr="00A8431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взрослыми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4314" w:rsidRPr="00A84314" w:rsidTr="00A84314">
        <w:trPr>
          <w:trHeight w:val="1245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Рабочая зона специалиста:</w:t>
            </w:r>
          </w:p>
          <w:p w:rsidR="00A84314" w:rsidRPr="00A84314" w:rsidRDefault="00A84314" w:rsidP="00F23CD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Письменный стол,</w:t>
            </w:r>
          </w:p>
          <w:p w:rsidR="00A84314" w:rsidRPr="00A84314" w:rsidRDefault="00A84314" w:rsidP="00F23CD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стул</w:t>
            </w:r>
          </w:p>
          <w:p w:rsidR="00A84314" w:rsidRPr="00A84314" w:rsidRDefault="00A84314" w:rsidP="00F23CD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Стеллажи для документации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Сектор организационно-планирующей функции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Дидактические материалы на развитие психических процессов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Игра «Времена года» (внимание, логика,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речь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ышление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Игра « Профессии» (развивает внимание, наблюдательность, активизация речи,  логические способности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Игра « Изучаем алфавит» (учит самостоятельно проверять правильность своего выбора).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Игра «Поиграй, подбери, подумай» 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развитие внимания, мышления, логики).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Игра «Найди пару» 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учит находить нужный предмет среди группы, восстанавливать </w:t>
            </w: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предмет по памяти, развивать наблюдательность, внимание)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Игра «Лото птицы» (развитие зрительной памяти, внимания).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Игра «Лото животные» (закрепление своих представлений об окружающем).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Игра «Найди пару» (развитие  зрительного восприятия, логическое мышление, умение классифицировать по цвету, форме).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Игра «Лото игрушки» (закрепление своих представлений об окружающем мире).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Игра «Узнай кто это!» (группировка предметов по цвету, логическое мышление,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цветовосприятие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навыки классификации, самоконтроля).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Игра « Где я это видел?» (развитие речи, зрительного восприятия, памяти).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Игра «Логические пары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»(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логическое мышление).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Игра «Найди пару» (логическое мышление).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Игра « Что откуда?» 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ассоциативные связи между предметами).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Игра « Скажи наоборот» 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развитие речи).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Игра «Зоологическое лото» (память, внимание, мышление)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Игра «сделай как у меня» (ориенти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 в пространстве)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Игра « Ассоциации» (мышление, внимание)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Игра «Составь число…»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Дидактические материалы  на развитие психических процессов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Игра «Скажи 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какой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(какая)» (обогащение словаря).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Игра «Собери сказку» (выкладывание сюжета логически последовательно).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Игра «Собери цепочку» (развитие внимания).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Игра «В гостях у математики» (развитие элементарных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матамат-их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представ-ий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Игра «Цифра и число» (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матамат-е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представ-ий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Игра «Цветные коврики» (</w:t>
            </w:r>
            <w:proofErr w:type="spellStart"/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разв-е</w:t>
            </w:r>
            <w:proofErr w:type="spellEnd"/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логического и пространственного мышления).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 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Игра «Подарки малышам» (изучаем форму и цвет предметов, группируем их).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Игра «Разложи по порядку» (причинно 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–с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ледственные связи).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 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Игра «Мишка и мышки 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:п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ротивоположности» (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разв-ие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словаря 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 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Игра «Мы ходили во лесок» 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группировка предметов).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 1 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Игра «Логический поезд» (речь, логическое  мышление).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 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Игра «Составь  картинку» (восприятие целостного образа)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 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Игра « Найди пару» 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развитие речи).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 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Игра «Схожее и различное» (память, внимание).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 1 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Игра «Кто что съел?» (мышление).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 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Игра  «Снаружи и внутри» (развитие представления)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 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Игра «Овощи и грибы» 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память, внимание)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 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Игра «Мои любимые сказки» (памяти, внимания, мышления, речи)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 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Игра «Времена года» (внимание)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 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Игра «Наблюдательность» 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развитие глазомера)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 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Игра «Зимой и летом» (</w:t>
            </w:r>
            <w:proofErr w:type="spellStart"/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разв-е</w:t>
            </w:r>
            <w:proofErr w:type="spellEnd"/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мелкой моторики рук, внимание, мышление)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 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Картотека наглядного материала.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 картинки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Овощи, фрукты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Одежда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Обувь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Мебель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Здания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Цветы садовые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Злаковые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Деревья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Ягоды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Грибы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Игрушки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Семена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Листья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 11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Посуда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нструменты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Столярные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садовые инструменты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Учебные предметы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Школьные принадлежности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Швейные принадлежности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Насекомые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Домашние животные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Детеныши домашних животных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Дикие животные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Животные жарких стран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Материал для обучения счету, измерению длины.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Карты для подготовки руки к письму.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Картинки для закрепления времен года.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Сюжетные картинки: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«Однажды на охоте»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«Про девочку Машу и куклу Наташу»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«Кросс в лесу»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Снежногорск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«В гостях у Карандаша»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«Оркестр»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Пособия и материалы для подгрупповой </w:t>
            </w:r>
            <w:proofErr w:type="gramStart"/>
            <w:r w:rsidRPr="00A8431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( </w:t>
            </w:r>
            <w:proofErr w:type="spellStart"/>
            <w:proofErr w:type="gramEnd"/>
            <w:r w:rsidRPr="00A8431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тренинговой</w:t>
            </w:r>
            <w:proofErr w:type="spellEnd"/>
            <w:r w:rsidRPr="00A8431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)  работы.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Доски для рисования мелом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Ленты атласные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Шнуры  белые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Нагрудники «Мотоциклы»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Повязки  синие, красные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Тренинговое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поле (диаметр 3 метра)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Ковер – «Самолет»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Игрушк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кукольного театра: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Медведь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Утенок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 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Кот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Собака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Птица Каракуля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Карандаши простые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Карандаши цветные (наборы из 4-и штук)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Салфетки (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/б)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Магнитная доска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Кинде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игрушки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Крылья совы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Коробка-примирения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Кукла» Моряк» (пособие)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Шнуровки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Матрешка (из 6-ти)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Дидактические материалы в картотеках и тренингах.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Коррекция поведения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.(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агрессии в детском коллективе)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игр и упражнений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Большая перемена тренинг для ребят, которые хотят учиться на «хорошо» и «отлично».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упражнений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Картотека игр «Волшебные звуки» (на развитие сотрудничества в группе).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 упражнений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Развитие психических процессов.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 игр и упражнений.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Картотека «Учим детей общению»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игр и упражнений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Формирование адекватной самооценки у детей.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 игр и упражнений</w:t>
            </w:r>
          </w:p>
        </w:tc>
      </w:tr>
      <w:tr w:rsidR="00A84314" w:rsidRPr="00A84314" w:rsidTr="00A84314">
        <w:trPr>
          <w:trHeight w:val="9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53"/>
              </w:numPr>
              <w:spacing w:before="100" w:beforeAutospacing="1" w:after="100" w:afterAutospacing="1" w:line="90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9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Взаимодействие Детей и взрослых.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9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игр, упражнений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Взаимодействие детей и взрослых «Загляни в лужу».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игр.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Развитие эмоциональной сферы «Яблоки счастья»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игр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 Игры добрых волшебников» (коммуникативные навыки)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игр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F23CD7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Упражнения для релаксации.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игр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Перечень  методик используемых в работе педагогом-психологом</w:t>
            </w:r>
          </w:p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1.Диагностическая программа по определению психологической готовности детей 6-7 лет к школьному обучению:</w:t>
            </w:r>
          </w:p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 1)Методика «10 слов» Автор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А.Р.Лурия</w:t>
            </w:r>
            <w:proofErr w:type="spellEnd"/>
          </w:p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 2)Методика «Узнавание фигуры» Автор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Бренштейн</w:t>
            </w:r>
            <w:proofErr w:type="spellEnd"/>
          </w:p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 3)Методика «Мотивационная готовность к школе» Автор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Мишарина</w:t>
            </w:r>
            <w:proofErr w:type="spellEnd"/>
          </w:p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4)Методика «Четвертый лишний»</w:t>
            </w:r>
          </w:p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 5)Методика «Последовательность событий» Автор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Бренштейн</w:t>
            </w:r>
            <w:proofErr w:type="spellEnd"/>
          </w:p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6)Методика «Корректурная проба» Автор Бурдон</w:t>
            </w:r>
          </w:p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 7)Методика «Домик» Авторы Н.И.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Гудкина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Эльконин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2.Ориентационный тест школьной зрелости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Керна-Йерасика</w:t>
            </w:r>
            <w:proofErr w:type="spellEnd"/>
          </w:p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3.Методика «Сказка и Игрушка» Автор Н.И.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Гудкина</w:t>
            </w:r>
            <w:proofErr w:type="spellEnd"/>
          </w:p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4.Методика «Дятел» Автор Н.И.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Гудкина</w:t>
            </w:r>
            <w:proofErr w:type="spellEnd"/>
          </w:p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5.Методика « Жили-были» Н.И.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Гудкина</w:t>
            </w:r>
            <w:proofErr w:type="spellEnd"/>
          </w:p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6.Методика «Цветной домик» Н.И.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Гудкина</w:t>
            </w:r>
            <w:proofErr w:type="spellEnd"/>
          </w:p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7.Методика «Кругозор» Н.И.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Гудкина</w:t>
            </w:r>
            <w:proofErr w:type="spellEnd"/>
          </w:p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8.Методика «Волшебные очки» Н.И.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Гудкина</w:t>
            </w:r>
            <w:proofErr w:type="spellEnd"/>
          </w:p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9.Матрици Дж.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Равена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(краткий цветовой вариант по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Д.С.Забрамной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A84314" w:rsidRPr="00A84314" w:rsidTr="00A84314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ЛИТЕРАТУРА:</w:t>
            </w:r>
          </w:p>
          <w:p w:rsidR="00A84314" w:rsidRPr="00A84314" w:rsidRDefault="00A84314" w:rsidP="00F23CD7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Т.Н.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Волковская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Г.Х. Юсупова «Психологическая помощь дошкольникам с общим  недоразвитием  речи.»/Под научной редакцией И.Ю.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Левченко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.: Книголюб,2008.-96 с.(специальная психология.</w:t>
            </w:r>
          </w:p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         .</w:t>
            </w:r>
          </w:p>
          <w:p w:rsidR="00A84314" w:rsidRPr="00A84314" w:rsidRDefault="00A84314" w:rsidP="00F23CD7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Нефедова Е.А.,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Узорова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О.В.Готовимся к школе: Практическое пособие для подготовки детей. – М.:ООО «Фирма «Издательство АСТ» –  «Примера»: «Аквариум»,1999.-400 с.: ил.</w:t>
            </w:r>
          </w:p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84314" w:rsidRPr="00A84314" w:rsidRDefault="00A84314" w:rsidP="00F23CD7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Фопель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К. »Привет, ножки!» Подвижные игры для детей 3-6 лет: Пер. с нем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-М. :Генезис, 2005.-135 с.</w:t>
            </w:r>
          </w:p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84314" w:rsidRPr="00A84314" w:rsidRDefault="00A84314" w:rsidP="00F23CD7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Удовольствие в игре/Сборник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/С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ост.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И.Берде-кляйн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М.Арндт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В.Зингер. – М.: Знание,1983.-96 с. – (Нар.ун-</w:t>
            </w: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т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ед.фак.;№7).</w:t>
            </w:r>
          </w:p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84314" w:rsidRPr="00A84314" w:rsidRDefault="00A84314" w:rsidP="00F23CD7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Петерсон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Л.Г., Холина Н.П. Раз-ступенька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spellStart"/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два-ступенька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… Математика для детей 5-6 лет. Часть 1. Изд.3-е,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перераб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./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Л.Г.Перерсон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Н.П.Холина. – М.:Ювента,2012.-64 с.: ил</w:t>
            </w:r>
          </w:p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Шипицина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«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Психолого-медико-педагогическое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сопровождение детей в ДОУ».</w:t>
            </w:r>
          </w:p>
          <w:p w:rsidR="00A84314" w:rsidRPr="00A84314" w:rsidRDefault="00A84314" w:rsidP="00F23CD7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365 развивающих игр /Сост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еляков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Е.А.-М.:Рольф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Айрис  Пресс, 1998.-304 с. ,с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илл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– (Внимание 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:д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ети!).</w:t>
            </w:r>
          </w:p>
          <w:p w:rsidR="00A84314" w:rsidRPr="00A84314" w:rsidRDefault="00A84314" w:rsidP="00F23CD7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Тунина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Е.Г.,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Гатанова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 Развиваю внимание – СПб: Издательство «Питер», 2000. -144 с.: ил.- (Серия «Мой первый учебник»)</w:t>
            </w:r>
          </w:p>
          <w:p w:rsidR="00A84314" w:rsidRPr="00A84314" w:rsidRDefault="00A84314" w:rsidP="00F23CD7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Логика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ост.С.Е.Гаврина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Н.Л.Кутявина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И.Г.Топоркова,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С.В.Щербинин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ЗАО «Издательство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ЭКСМО-Пресс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»,2000.-64 с.: ил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(Серия «скоро в школу»)</w:t>
            </w:r>
          </w:p>
          <w:p w:rsidR="00A84314" w:rsidRPr="00A84314" w:rsidRDefault="00A84314" w:rsidP="00F23CD7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Хухлаева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О.В.,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Хухлаев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О.Е., Первушина И.М. Маленькие игры в большое счастье. Как сохранить психическое здоровье дошкольников. – М.: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АпрельПресс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Изд-во ЭКСМО-Пресс,2001.-224 с.,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илл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(Серия «Как стать психологом»).</w:t>
            </w:r>
          </w:p>
          <w:p w:rsidR="00A84314" w:rsidRPr="00A84314" w:rsidRDefault="00A84314" w:rsidP="00F23CD7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Тихомирова Л.Ф., Басов А.В. Развитие логического мышления детей. Популярное пособие для родителей и педагогов.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/-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Ярославль: «Академия развития» 1998.-240 с. ил. - 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(Серия: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«Вместе учимся играть»).</w:t>
            </w:r>
            <w:proofErr w:type="gramEnd"/>
          </w:p>
          <w:p w:rsidR="00A84314" w:rsidRPr="00A84314" w:rsidRDefault="00A84314" w:rsidP="00F23CD7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Лютова Е.К., Монина Г.Б. Тренинг эффективного взаимодействия с детьми. - СПб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.: 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Издательство «Речь», 2006.-190 с., ил.</w:t>
            </w:r>
          </w:p>
          <w:p w:rsidR="00A84314" w:rsidRPr="00A84314" w:rsidRDefault="00A84314" w:rsidP="00F23CD7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Как воспитать  гения: Упражнения для развития речи/Л.Г Парамонова. - М.:ООО «Издательство АСТ», 2002.-205 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(смотри стр.182)</w:t>
            </w:r>
          </w:p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84314" w:rsidRPr="00A84314" w:rsidRDefault="00A84314" w:rsidP="00F23CD7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Политика О.И. Дети с синдромом дефицита внимания и 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гиперактивностью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- 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СПб.: Речь, 2005. - 208 с. (смотри Тренинги мышечного расслабления, программа личностного роста,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самомассаж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пальчиковые игры, протоколы обследования «Рисунок семьи», методики «запомни и расставь точки», «Запомни рисунок», «заучивание стихотворения»)</w:t>
            </w:r>
            <w:proofErr w:type="gramEnd"/>
          </w:p>
          <w:p w:rsidR="00A84314" w:rsidRPr="00A84314" w:rsidRDefault="00A84314" w:rsidP="00F23CD7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Сиротюк А.Л. Синдром дефицита внимания с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гиперактивностью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Диагностика, коррекция и практические рекомендации родителям и педагогам. - М.: ТЦ Сфера, 2003-128 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(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Серия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«Практическая психология») (Упражнения для развития мелкой моторики, диагностика дефицита внимания).</w:t>
            </w:r>
          </w:p>
          <w:p w:rsidR="00A84314" w:rsidRPr="00A84314" w:rsidRDefault="00A84314" w:rsidP="00F23CD7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Психологический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тренинг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ренинг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сказкотерапии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Сборник программ по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сказкотерапии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под редакцией Т.Д.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Зинкевич-Евстеигнеевой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Изд-во «Речь».; Санкт-Петербург 2005.;253 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A84314" w:rsidRPr="00A84314" w:rsidRDefault="00A84314" w:rsidP="00F23CD7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Данилина Т.А.,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Зедгенидзе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В.Я., Степина Н.М. В мире 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детский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эмоций: Пособие для практических работников ДОУ. – М.: Айрис-пресс, 2004.-160 с. 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–(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Библиотека психолога образования).</w:t>
            </w:r>
          </w:p>
          <w:p w:rsidR="00A84314" w:rsidRPr="00A84314" w:rsidRDefault="00A84314" w:rsidP="00F23CD7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Основы психологии. Практикум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/Р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ед.-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сост.Л.Д.Столяренко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Ростов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/Д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изд-во «Феникс». 2000. -576 с.</w:t>
            </w:r>
          </w:p>
          <w:p w:rsidR="00A84314" w:rsidRPr="00A84314" w:rsidRDefault="00A84314" w:rsidP="00F23CD7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Оценка физического и нервно-психического развития детей раннего и дошкольного возраста / сост. Н.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А.Ноткина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Л.И.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Казьмина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Н.Н.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Бойнович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.:»Детство-Пресс», 2003.-32 с.- ил.</w:t>
            </w:r>
          </w:p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84314" w:rsidRPr="00A84314" w:rsidRDefault="00A84314" w:rsidP="00F23CD7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Оценка степени готовности детей к обучению в школе в условиях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разноуровневой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дифференциации: методические рекомендации для воспитателей детских садов, учителей начальных классов и руководителей  школьных методических объединений/ Состав.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З.В.Дощицына.-М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.: Новая школа, 1994.-48 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A84314" w:rsidRPr="00A84314" w:rsidRDefault="00A84314" w:rsidP="00F23CD7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Н.И.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Гуткина</w:t>
            </w:r>
            <w:proofErr w:type="spellEnd"/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Диагностическая программа по определению психологической готовности детей 6-7 лет к школьному обучению. Методическое руководство.- М.:1996, 51 с.</w:t>
            </w:r>
          </w:p>
          <w:p w:rsidR="00A84314" w:rsidRPr="00A84314" w:rsidRDefault="00A84314" w:rsidP="00F23CD7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Галанова А.С. Психологическое и физическое развитие ребенка от одного года до трех лет: Пособие для работников дошкольных образовательных учреждений и родителей. 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-М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.: АРКТИ, 1999.-64 с.(Развитие и воспитание дошкольника)).</w:t>
            </w:r>
          </w:p>
          <w:p w:rsidR="00A84314" w:rsidRPr="00A84314" w:rsidRDefault="00A84314" w:rsidP="00F23CD7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Ковалева, И.В.Профилактика агрессивного поведения у детей раннего возраста. Коррекционная программа /И.В.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Ковалева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.: Айрис—пресс, 2007-48 с.-(Дошкольное воспитание и развитие).</w:t>
            </w:r>
          </w:p>
          <w:p w:rsidR="00A84314" w:rsidRPr="00A84314" w:rsidRDefault="00A84314" w:rsidP="00F23CD7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Семаго, Н.Я.Методические рекомендации к «Диагностическому альбому для оценки развития познавательной деятельности ребенка. Дошкольный и младший школьный возраст» /Н.Я. Семаго.-2-е изд.-М.: Айрис, 2007.-64 с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(Библиотека психолога образования).</w:t>
            </w:r>
          </w:p>
          <w:p w:rsidR="00A84314" w:rsidRPr="00A84314" w:rsidRDefault="00A84314" w:rsidP="00F23CD7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Гарбузов В.И. Практическая психотерапия, или как вернуть ребенку и подростку уверенность в себе, истинное достоинство и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здоровье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Санк-Петербург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АО» Сфера», 1994.-160 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A84314" w:rsidRPr="00A84314" w:rsidRDefault="00A84314" w:rsidP="00F23CD7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Погосова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Н.М. Цветовой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игротренинг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.: Речь,2005.152 с.</w:t>
            </w:r>
          </w:p>
          <w:p w:rsidR="00A84314" w:rsidRPr="00A84314" w:rsidRDefault="00A84314" w:rsidP="00F23CD7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Хрестоматия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ети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нарушениями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развития.Учебное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пособие для студентов и слушателей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спецфакультетов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Сост.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В.Астапов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.: Международная педагогическая академия,1995.-264 с.</w:t>
            </w:r>
          </w:p>
          <w:p w:rsidR="00A84314" w:rsidRPr="00A84314" w:rsidRDefault="00A84314" w:rsidP="00F23CD7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Спиваковская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А.С. Психотерапия: игра, детство,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семья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Апрель Пресс, ЗАО Изд-во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ЭКСМО-Пресс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2000-304 с.(Том 1), -464 с.( Тои 2).</w:t>
            </w:r>
          </w:p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84314" w:rsidRPr="00A84314" w:rsidRDefault="00A84314" w:rsidP="00A843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28.С.Е.Гаврина,Н.Л.Кутявина,И.Г.Топоркова,С.В.Щербина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кола для малышей .Развиваем внимание ,восприятие ,логику. ООО « Издательство АСТ» и ООО «Издательство  АСТРЕЛЬ»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:Академия развития, 2006.; с128.</w:t>
            </w:r>
          </w:p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29.Н.Терентьева.35 занятий для успешной подготовки к школе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Память и внимание :.М .ООО »Стрекоза» 2012;с 32.</w:t>
            </w:r>
          </w:p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30.Психолого-медико-педагогическое обследование ребенка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.(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комплект рабочих материалов) под редакцией М.М.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Семага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Издательство «Арктика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».: 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Москва 1999.с 133.</w:t>
            </w:r>
          </w:p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31.Н.П.Слобоник. Психологическая  помощь школьникам с проблемами в обучении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.(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практическое пособие).:ООО Изд-во»Айрис-пресс».:Москва 2004.; с 250.</w:t>
            </w:r>
          </w:p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32.О.Л.Подлиняев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.Э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ффективная память. Изд-во Иркутского государственного университета 2009.; с 199.</w:t>
            </w:r>
          </w:p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33. Т.П. Смирнова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Психологическая коррекция агрессивного поведения детей.(диагностические критерии, коррекционная работа, психологические методики).Изд-во «Феникс».:Ростов-на-Дону 2003.</w:t>
            </w:r>
          </w:p>
          <w:p w:rsidR="00A84314" w:rsidRPr="00A84314" w:rsidRDefault="00A84314" w:rsidP="00A84314">
            <w:pPr>
              <w:spacing w:before="120" w:after="120" w:line="240" w:lineRule="auto"/>
              <w:ind w:left="70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34.Е.И.Рогов. Настольная книга практического психолога в образовании. Учебное пособие. Изд-во «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Владос</w:t>
            </w:r>
            <w:proofErr w:type="spellEnd"/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».: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Москва1996.; с 527.</w:t>
            </w:r>
          </w:p>
          <w:p w:rsidR="00A84314" w:rsidRPr="00A84314" w:rsidRDefault="00A84314" w:rsidP="00A84314">
            <w:pPr>
              <w:spacing w:before="120" w:after="120" w:line="240" w:lineRule="auto"/>
              <w:ind w:left="70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84314" w:rsidRPr="00A84314" w:rsidRDefault="00A84314" w:rsidP="00A84314">
            <w:pPr>
              <w:spacing w:before="120" w:after="120" w:line="240" w:lineRule="auto"/>
              <w:ind w:left="70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35.Словарь психолога практика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 С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ост. С.Ю.Головин. 2-е изд.,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перераб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И доп.-Мн.: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Харвест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2001.-976 с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(Библиотека практической психологии).</w:t>
            </w:r>
          </w:p>
          <w:p w:rsidR="00A84314" w:rsidRPr="00A84314" w:rsidRDefault="00A84314" w:rsidP="00A84314">
            <w:pPr>
              <w:spacing w:before="120" w:after="120" w:line="240" w:lineRule="auto"/>
              <w:ind w:left="70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36.Дошкольное учреждение и семь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единое пространство детского развития: Методическое руководство для работников дошкольных образовательных учреждений/Т.Н.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Доронова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Е.В.Соловьева, А.Е.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Жичкина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С.И.Мусиенко-М.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:Л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инка-Пресс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2001.-224с.</w:t>
            </w:r>
          </w:p>
          <w:p w:rsidR="00A84314" w:rsidRPr="00A84314" w:rsidRDefault="00A84314" w:rsidP="00A84314">
            <w:pPr>
              <w:spacing w:before="120" w:after="120" w:line="240" w:lineRule="auto"/>
              <w:ind w:left="70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37.Диагностический инструментарий для изучения результатов освоения детьми общеобразовательной программы ДОУ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/ С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ост. Л.С.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Самсоненко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Л.Ю.Колтырева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.- М.: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Аркти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2012.-112 с.</w:t>
            </w:r>
          </w:p>
          <w:p w:rsidR="00A84314" w:rsidRPr="00A84314" w:rsidRDefault="00A84314" w:rsidP="00A84314">
            <w:pPr>
              <w:spacing w:before="120" w:after="120" w:line="240" w:lineRule="auto"/>
              <w:ind w:left="70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38.Калачева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Л.Д.,Прохорова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Л.Н.Система мониторинга в дошкольных образовательных учреждениях. Часть 1. Достижение детьми планируемых результатов освоения основной общеобразовательной программы дошкольного образования – М.: ООО Национальный книжный центр, 2012.- 256 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A84314" w:rsidRPr="00A84314" w:rsidRDefault="00A84314" w:rsidP="00A84314">
            <w:pPr>
              <w:spacing w:before="120" w:after="120" w:line="240" w:lineRule="auto"/>
              <w:ind w:left="70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39.Н.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Гатанова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Е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Тунина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Развиваю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внимание-тСПб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ИЗд-во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«Питер»,2000.-144 с.: ил.- (Серия «Мой первый учебник»)</w:t>
            </w:r>
          </w:p>
          <w:p w:rsidR="00A84314" w:rsidRPr="00A84314" w:rsidRDefault="00A84314" w:rsidP="00A84314">
            <w:pPr>
              <w:spacing w:before="120" w:after="120" w:line="240" w:lineRule="auto"/>
              <w:ind w:left="70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40.Левис.Ш.,Левис Ш.К. Ребенок и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стресс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Питер Пресс, 1996.- 208 с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(Серия «Сам себе психолог»).</w:t>
            </w:r>
          </w:p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84314" w:rsidRPr="00A84314" w:rsidRDefault="00A84314" w:rsidP="00A84314">
            <w:pPr>
              <w:spacing w:before="120" w:after="120" w:line="240" w:lineRule="auto"/>
              <w:ind w:left="70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41.Фромм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Аллан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збука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родителей//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Пер.И.Г.Константиновой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Предисл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И.М.Воронцова</w:t>
            </w:r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.: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Лениздат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1991.-319 с.; ил.</w:t>
            </w:r>
          </w:p>
          <w:p w:rsidR="00A84314" w:rsidRPr="00A84314" w:rsidRDefault="00A84314" w:rsidP="00A84314">
            <w:pPr>
              <w:spacing w:before="120" w:after="120" w:line="240" w:lineRule="auto"/>
              <w:ind w:left="70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42.Брук Жанна ванн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Руководство для детей, у которых трудные родители/ Пер. с 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франц</w:t>
            </w:r>
            <w:proofErr w:type="spellEnd"/>
            <w:proofErr w:type="gram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spellStart"/>
            <w:proofErr w:type="gram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О.В.Кустовой.-СПб.:ООО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«Светлячок», изд-во «Речь», 2001.-160 с.( серия «</w:t>
            </w:r>
            <w:proofErr w:type="spellStart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Искуство</w:t>
            </w:r>
            <w:proofErr w:type="spellEnd"/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конфликта».)</w:t>
            </w:r>
          </w:p>
          <w:p w:rsidR="00A84314" w:rsidRPr="00A84314" w:rsidRDefault="00A84314" w:rsidP="00A8431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84314" w:rsidRPr="00A84314" w:rsidRDefault="00A84314" w:rsidP="00A8431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43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6D0907" w:rsidRPr="00A84314" w:rsidRDefault="006D0907" w:rsidP="00A84314"/>
    <w:sectPr w:rsidR="006D0907" w:rsidRPr="00A84314" w:rsidSect="006D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1BC"/>
    <w:multiLevelType w:val="multilevel"/>
    <w:tmpl w:val="67FE0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758F9"/>
    <w:multiLevelType w:val="multilevel"/>
    <w:tmpl w:val="05248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701EEC"/>
    <w:multiLevelType w:val="multilevel"/>
    <w:tmpl w:val="E792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BD4DA5"/>
    <w:multiLevelType w:val="multilevel"/>
    <w:tmpl w:val="EB94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00505C"/>
    <w:multiLevelType w:val="multilevel"/>
    <w:tmpl w:val="27CAC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3E238E"/>
    <w:multiLevelType w:val="multilevel"/>
    <w:tmpl w:val="6BD4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D2463B"/>
    <w:multiLevelType w:val="multilevel"/>
    <w:tmpl w:val="06067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B23966"/>
    <w:multiLevelType w:val="multilevel"/>
    <w:tmpl w:val="80A26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986606"/>
    <w:multiLevelType w:val="multilevel"/>
    <w:tmpl w:val="990C0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BD67B5"/>
    <w:multiLevelType w:val="multilevel"/>
    <w:tmpl w:val="CD7CC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F84C61"/>
    <w:multiLevelType w:val="multilevel"/>
    <w:tmpl w:val="EE4C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2B7572"/>
    <w:multiLevelType w:val="multilevel"/>
    <w:tmpl w:val="EB12A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1D2DA8"/>
    <w:multiLevelType w:val="multilevel"/>
    <w:tmpl w:val="79E23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2E156A"/>
    <w:multiLevelType w:val="multilevel"/>
    <w:tmpl w:val="9542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643EEC"/>
    <w:multiLevelType w:val="multilevel"/>
    <w:tmpl w:val="61A68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41549A"/>
    <w:multiLevelType w:val="multilevel"/>
    <w:tmpl w:val="AEFA1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443888"/>
    <w:multiLevelType w:val="multilevel"/>
    <w:tmpl w:val="D9CCF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CE011BC"/>
    <w:multiLevelType w:val="multilevel"/>
    <w:tmpl w:val="FC669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CFF3613"/>
    <w:multiLevelType w:val="multilevel"/>
    <w:tmpl w:val="5D8A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D5A5C2A"/>
    <w:multiLevelType w:val="multilevel"/>
    <w:tmpl w:val="E7C6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E33678F"/>
    <w:multiLevelType w:val="multilevel"/>
    <w:tmpl w:val="6E4A9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EBC70F2"/>
    <w:multiLevelType w:val="multilevel"/>
    <w:tmpl w:val="9466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FCB1509"/>
    <w:multiLevelType w:val="multilevel"/>
    <w:tmpl w:val="70B65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0460FB4"/>
    <w:multiLevelType w:val="multilevel"/>
    <w:tmpl w:val="2B247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0FB1E72"/>
    <w:multiLevelType w:val="multilevel"/>
    <w:tmpl w:val="53FA1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1046E28"/>
    <w:multiLevelType w:val="multilevel"/>
    <w:tmpl w:val="6778F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188511E"/>
    <w:multiLevelType w:val="multilevel"/>
    <w:tmpl w:val="4F96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2045DD9"/>
    <w:multiLevelType w:val="multilevel"/>
    <w:tmpl w:val="4916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2601D22"/>
    <w:multiLevelType w:val="multilevel"/>
    <w:tmpl w:val="A7F4C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2DC3194"/>
    <w:multiLevelType w:val="multilevel"/>
    <w:tmpl w:val="86B44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35F5BF1"/>
    <w:multiLevelType w:val="multilevel"/>
    <w:tmpl w:val="096CB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3C63900"/>
    <w:multiLevelType w:val="multilevel"/>
    <w:tmpl w:val="F93AA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40D69E3"/>
    <w:multiLevelType w:val="multilevel"/>
    <w:tmpl w:val="F4DAF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43A209E"/>
    <w:multiLevelType w:val="multilevel"/>
    <w:tmpl w:val="F5C63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4CB689C"/>
    <w:multiLevelType w:val="multilevel"/>
    <w:tmpl w:val="EEEA1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64E52A0"/>
    <w:multiLevelType w:val="multilevel"/>
    <w:tmpl w:val="2588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7AE12A6"/>
    <w:multiLevelType w:val="multilevel"/>
    <w:tmpl w:val="56126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7AE2AF8"/>
    <w:multiLevelType w:val="multilevel"/>
    <w:tmpl w:val="573AD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8F22E48"/>
    <w:multiLevelType w:val="multilevel"/>
    <w:tmpl w:val="80FE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A6B2EAB"/>
    <w:multiLevelType w:val="multilevel"/>
    <w:tmpl w:val="05504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A9E5F54"/>
    <w:multiLevelType w:val="multilevel"/>
    <w:tmpl w:val="D90C1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BE96A64"/>
    <w:multiLevelType w:val="multilevel"/>
    <w:tmpl w:val="8674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C2D24C2"/>
    <w:multiLevelType w:val="multilevel"/>
    <w:tmpl w:val="A1EC8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D126DDC"/>
    <w:multiLevelType w:val="multilevel"/>
    <w:tmpl w:val="B01CC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D447CD7"/>
    <w:multiLevelType w:val="multilevel"/>
    <w:tmpl w:val="13C2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D992CF0"/>
    <w:multiLevelType w:val="multilevel"/>
    <w:tmpl w:val="39F6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F46031E"/>
    <w:multiLevelType w:val="multilevel"/>
    <w:tmpl w:val="7076F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FF52589"/>
    <w:multiLevelType w:val="multilevel"/>
    <w:tmpl w:val="7480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2026BDD"/>
    <w:multiLevelType w:val="multilevel"/>
    <w:tmpl w:val="AB4A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2B072E0"/>
    <w:multiLevelType w:val="multilevel"/>
    <w:tmpl w:val="B1CC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33603E9"/>
    <w:multiLevelType w:val="multilevel"/>
    <w:tmpl w:val="6284C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5085D25"/>
    <w:multiLevelType w:val="multilevel"/>
    <w:tmpl w:val="473AF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5710749"/>
    <w:multiLevelType w:val="multilevel"/>
    <w:tmpl w:val="5916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5A20125"/>
    <w:multiLevelType w:val="multilevel"/>
    <w:tmpl w:val="0F882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5E86C88"/>
    <w:multiLevelType w:val="multilevel"/>
    <w:tmpl w:val="D19E5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62D3A0B"/>
    <w:multiLevelType w:val="multilevel"/>
    <w:tmpl w:val="F9A02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655347B"/>
    <w:multiLevelType w:val="multilevel"/>
    <w:tmpl w:val="29B0B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6D20722"/>
    <w:multiLevelType w:val="multilevel"/>
    <w:tmpl w:val="BEC2A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6E13789"/>
    <w:multiLevelType w:val="multilevel"/>
    <w:tmpl w:val="A4140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89C1D58"/>
    <w:multiLevelType w:val="multilevel"/>
    <w:tmpl w:val="EE8A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AAE2271"/>
    <w:multiLevelType w:val="multilevel"/>
    <w:tmpl w:val="0D7EF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AC16E1A"/>
    <w:multiLevelType w:val="multilevel"/>
    <w:tmpl w:val="77848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AEA1CB9"/>
    <w:multiLevelType w:val="multilevel"/>
    <w:tmpl w:val="45FE7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BBB6877"/>
    <w:multiLevelType w:val="multilevel"/>
    <w:tmpl w:val="D6C2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CE764C0"/>
    <w:multiLevelType w:val="multilevel"/>
    <w:tmpl w:val="C70A6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D013067"/>
    <w:multiLevelType w:val="multilevel"/>
    <w:tmpl w:val="1564F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DB52756"/>
    <w:multiLevelType w:val="multilevel"/>
    <w:tmpl w:val="8B7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E621B01"/>
    <w:multiLevelType w:val="multilevel"/>
    <w:tmpl w:val="5016D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01D0F1F"/>
    <w:multiLevelType w:val="multilevel"/>
    <w:tmpl w:val="714E2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0352DEF"/>
    <w:multiLevelType w:val="multilevel"/>
    <w:tmpl w:val="B45E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15F5479"/>
    <w:multiLevelType w:val="multilevel"/>
    <w:tmpl w:val="E4F06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1AD7767"/>
    <w:multiLevelType w:val="multilevel"/>
    <w:tmpl w:val="F17CB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248238B"/>
    <w:multiLevelType w:val="multilevel"/>
    <w:tmpl w:val="AAC84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2EE0F70"/>
    <w:multiLevelType w:val="multilevel"/>
    <w:tmpl w:val="B6D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3F321C9"/>
    <w:multiLevelType w:val="multilevel"/>
    <w:tmpl w:val="90605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55B2C80"/>
    <w:multiLevelType w:val="multilevel"/>
    <w:tmpl w:val="BFE2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72B2534"/>
    <w:multiLevelType w:val="multilevel"/>
    <w:tmpl w:val="D00E3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7562687"/>
    <w:multiLevelType w:val="multilevel"/>
    <w:tmpl w:val="A022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7DE0B8B"/>
    <w:multiLevelType w:val="multilevel"/>
    <w:tmpl w:val="EC44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8060220"/>
    <w:multiLevelType w:val="multilevel"/>
    <w:tmpl w:val="6A524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8FE25D7"/>
    <w:multiLevelType w:val="multilevel"/>
    <w:tmpl w:val="AEA43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9814A5E"/>
    <w:multiLevelType w:val="multilevel"/>
    <w:tmpl w:val="7F66F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B5C06D4"/>
    <w:multiLevelType w:val="multilevel"/>
    <w:tmpl w:val="3E36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D651D0D"/>
    <w:multiLevelType w:val="multilevel"/>
    <w:tmpl w:val="82E05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DD00EDA"/>
    <w:multiLevelType w:val="multilevel"/>
    <w:tmpl w:val="EEF4B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E2D7908"/>
    <w:multiLevelType w:val="multilevel"/>
    <w:tmpl w:val="DBC83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F5E312B"/>
    <w:multiLevelType w:val="multilevel"/>
    <w:tmpl w:val="175A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FAC6A6A"/>
    <w:multiLevelType w:val="multilevel"/>
    <w:tmpl w:val="80DE4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114602F"/>
    <w:multiLevelType w:val="multilevel"/>
    <w:tmpl w:val="8F7AC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1215879"/>
    <w:multiLevelType w:val="multilevel"/>
    <w:tmpl w:val="E126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1BA39FE"/>
    <w:multiLevelType w:val="multilevel"/>
    <w:tmpl w:val="169EF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21F6B32"/>
    <w:multiLevelType w:val="multilevel"/>
    <w:tmpl w:val="61940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3015259"/>
    <w:multiLevelType w:val="multilevel"/>
    <w:tmpl w:val="E052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39160BC"/>
    <w:multiLevelType w:val="multilevel"/>
    <w:tmpl w:val="D09CA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5E76BA9"/>
    <w:multiLevelType w:val="multilevel"/>
    <w:tmpl w:val="0188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66141DC"/>
    <w:multiLevelType w:val="multilevel"/>
    <w:tmpl w:val="CFE63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6CF294E"/>
    <w:multiLevelType w:val="multilevel"/>
    <w:tmpl w:val="81866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95918BC"/>
    <w:multiLevelType w:val="multilevel"/>
    <w:tmpl w:val="36082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9F622F1"/>
    <w:multiLevelType w:val="multilevel"/>
    <w:tmpl w:val="493C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B511C06"/>
    <w:multiLevelType w:val="multilevel"/>
    <w:tmpl w:val="88AC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B722448"/>
    <w:multiLevelType w:val="multilevel"/>
    <w:tmpl w:val="3F502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C406ED9"/>
    <w:multiLevelType w:val="multilevel"/>
    <w:tmpl w:val="A008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CFB0320"/>
    <w:multiLevelType w:val="multilevel"/>
    <w:tmpl w:val="29120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DEC0CF9"/>
    <w:multiLevelType w:val="multilevel"/>
    <w:tmpl w:val="C8F8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DF03266"/>
    <w:multiLevelType w:val="multilevel"/>
    <w:tmpl w:val="53BE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E7E730B"/>
    <w:multiLevelType w:val="multilevel"/>
    <w:tmpl w:val="692C4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F177B62"/>
    <w:multiLevelType w:val="multilevel"/>
    <w:tmpl w:val="893C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0576AF2"/>
    <w:multiLevelType w:val="multilevel"/>
    <w:tmpl w:val="12524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1C40BD4"/>
    <w:multiLevelType w:val="multilevel"/>
    <w:tmpl w:val="09822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2067399"/>
    <w:multiLevelType w:val="multilevel"/>
    <w:tmpl w:val="E4C62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34C5A01"/>
    <w:multiLevelType w:val="multilevel"/>
    <w:tmpl w:val="4FCE2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4FF781B"/>
    <w:multiLevelType w:val="multilevel"/>
    <w:tmpl w:val="DED06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7DC6C6A"/>
    <w:multiLevelType w:val="multilevel"/>
    <w:tmpl w:val="C6B22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8B968F9"/>
    <w:multiLevelType w:val="multilevel"/>
    <w:tmpl w:val="E9A04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8CE1169"/>
    <w:multiLevelType w:val="multilevel"/>
    <w:tmpl w:val="51F45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94E4072"/>
    <w:multiLevelType w:val="multilevel"/>
    <w:tmpl w:val="39A4C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B5F0EE7"/>
    <w:multiLevelType w:val="multilevel"/>
    <w:tmpl w:val="BC22D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D154875"/>
    <w:multiLevelType w:val="multilevel"/>
    <w:tmpl w:val="F5403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DBC2E59"/>
    <w:multiLevelType w:val="multilevel"/>
    <w:tmpl w:val="75F24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E507F94"/>
    <w:multiLevelType w:val="multilevel"/>
    <w:tmpl w:val="2D3E1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E907C25"/>
    <w:multiLevelType w:val="multilevel"/>
    <w:tmpl w:val="CDFE2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F2A1208"/>
    <w:multiLevelType w:val="multilevel"/>
    <w:tmpl w:val="E2EA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FAA42ED"/>
    <w:multiLevelType w:val="multilevel"/>
    <w:tmpl w:val="640EE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FB61B90"/>
    <w:multiLevelType w:val="multilevel"/>
    <w:tmpl w:val="1A42A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FBA3CB0"/>
    <w:multiLevelType w:val="multilevel"/>
    <w:tmpl w:val="C9926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07412D1"/>
    <w:multiLevelType w:val="multilevel"/>
    <w:tmpl w:val="FCD0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1CE7594"/>
    <w:multiLevelType w:val="multilevel"/>
    <w:tmpl w:val="1C12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1D567FE"/>
    <w:multiLevelType w:val="multilevel"/>
    <w:tmpl w:val="71AA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42F1FA0"/>
    <w:multiLevelType w:val="multilevel"/>
    <w:tmpl w:val="03B20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54607B4"/>
    <w:multiLevelType w:val="multilevel"/>
    <w:tmpl w:val="7A56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7980936"/>
    <w:multiLevelType w:val="multilevel"/>
    <w:tmpl w:val="1AD0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7FE3F2C"/>
    <w:multiLevelType w:val="multilevel"/>
    <w:tmpl w:val="6C1CC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988634B"/>
    <w:multiLevelType w:val="multilevel"/>
    <w:tmpl w:val="E8CA3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9C577CC"/>
    <w:multiLevelType w:val="multilevel"/>
    <w:tmpl w:val="4800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9E834FA"/>
    <w:multiLevelType w:val="multilevel"/>
    <w:tmpl w:val="275A0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B200B5D"/>
    <w:multiLevelType w:val="multilevel"/>
    <w:tmpl w:val="5DF6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B6F556C"/>
    <w:multiLevelType w:val="multilevel"/>
    <w:tmpl w:val="B9B62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BCC36EE"/>
    <w:multiLevelType w:val="multilevel"/>
    <w:tmpl w:val="22FEB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BEF6EA4"/>
    <w:multiLevelType w:val="multilevel"/>
    <w:tmpl w:val="9BDE1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D965C97"/>
    <w:multiLevelType w:val="multilevel"/>
    <w:tmpl w:val="9D368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DB50A95"/>
    <w:multiLevelType w:val="multilevel"/>
    <w:tmpl w:val="53DA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DDD088E"/>
    <w:multiLevelType w:val="multilevel"/>
    <w:tmpl w:val="B080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E2604C5"/>
    <w:multiLevelType w:val="multilevel"/>
    <w:tmpl w:val="580A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E840417"/>
    <w:multiLevelType w:val="multilevel"/>
    <w:tmpl w:val="0E5E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EB85A0D"/>
    <w:multiLevelType w:val="multilevel"/>
    <w:tmpl w:val="DF5A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F322B61"/>
    <w:multiLevelType w:val="multilevel"/>
    <w:tmpl w:val="A58A2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03563BC"/>
    <w:multiLevelType w:val="multilevel"/>
    <w:tmpl w:val="E19A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16B5CA7"/>
    <w:multiLevelType w:val="multilevel"/>
    <w:tmpl w:val="5C6A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19E196C"/>
    <w:multiLevelType w:val="multilevel"/>
    <w:tmpl w:val="FA74D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1FA441F"/>
    <w:multiLevelType w:val="multilevel"/>
    <w:tmpl w:val="19E2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723651EE"/>
    <w:multiLevelType w:val="multilevel"/>
    <w:tmpl w:val="C8BEC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2D63B59"/>
    <w:multiLevelType w:val="multilevel"/>
    <w:tmpl w:val="E6246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38573C1"/>
    <w:multiLevelType w:val="multilevel"/>
    <w:tmpl w:val="F5BE2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3CC36DB"/>
    <w:multiLevelType w:val="multilevel"/>
    <w:tmpl w:val="538A4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46F1FA2"/>
    <w:multiLevelType w:val="multilevel"/>
    <w:tmpl w:val="64BCD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55F126D"/>
    <w:multiLevelType w:val="multilevel"/>
    <w:tmpl w:val="25C66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6D403AE"/>
    <w:multiLevelType w:val="multilevel"/>
    <w:tmpl w:val="B92E9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77D3EDD"/>
    <w:multiLevelType w:val="multilevel"/>
    <w:tmpl w:val="D8CC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8C7493D"/>
    <w:multiLevelType w:val="multilevel"/>
    <w:tmpl w:val="E746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A5F68D7"/>
    <w:multiLevelType w:val="multilevel"/>
    <w:tmpl w:val="A894C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AE91498"/>
    <w:multiLevelType w:val="multilevel"/>
    <w:tmpl w:val="71E8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B136C42"/>
    <w:multiLevelType w:val="multilevel"/>
    <w:tmpl w:val="E862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7B536DE1"/>
    <w:multiLevelType w:val="multilevel"/>
    <w:tmpl w:val="2168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7D7F48F2"/>
    <w:multiLevelType w:val="multilevel"/>
    <w:tmpl w:val="70EE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F397CF4"/>
    <w:multiLevelType w:val="multilevel"/>
    <w:tmpl w:val="E7C88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9"/>
  </w:num>
  <w:num w:numId="2">
    <w:abstractNumId w:val="21"/>
  </w:num>
  <w:num w:numId="3">
    <w:abstractNumId w:val="77"/>
  </w:num>
  <w:num w:numId="4">
    <w:abstractNumId w:val="67"/>
  </w:num>
  <w:num w:numId="5">
    <w:abstractNumId w:val="145"/>
  </w:num>
  <w:num w:numId="6">
    <w:abstractNumId w:val="125"/>
  </w:num>
  <w:num w:numId="7">
    <w:abstractNumId w:val="115"/>
  </w:num>
  <w:num w:numId="8">
    <w:abstractNumId w:val="62"/>
  </w:num>
  <w:num w:numId="9">
    <w:abstractNumId w:val="44"/>
  </w:num>
  <w:num w:numId="10">
    <w:abstractNumId w:val="58"/>
  </w:num>
  <w:num w:numId="11">
    <w:abstractNumId w:val="90"/>
  </w:num>
  <w:num w:numId="12">
    <w:abstractNumId w:val="151"/>
  </w:num>
  <w:num w:numId="13">
    <w:abstractNumId w:val="159"/>
  </w:num>
  <w:num w:numId="14">
    <w:abstractNumId w:val="107"/>
  </w:num>
  <w:num w:numId="15">
    <w:abstractNumId w:val="156"/>
  </w:num>
  <w:num w:numId="16">
    <w:abstractNumId w:val="141"/>
  </w:num>
  <w:num w:numId="17">
    <w:abstractNumId w:val="14"/>
  </w:num>
  <w:num w:numId="18">
    <w:abstractNumId w:val="98"/>
  </w:num>
  <w:num w:numId="19">
    <w:abstractNumId w:val="143"/>
  </w:num>
  <w:num w:numId="20">
    <w:abstractNumId w:val="49"/>
  </w:num>
  <w:num w:numId="21">
    <w:abstractNumId w:val="31"/>
  </w:num>
  <w:num w:numId="22">
    <w:abstractNumId w:val="91"/>
  </w:num>
  <w:num w:numId="23">
    <w:abstractNumId w:val="152"/>
  </w:num>
  <w:num w:numId="24">
    <w:abstractNumId w:val="101"/>
  </w:num>
  <w:num w:numId="25">
    <w:abstractNumId w:val="96"/>
  </w:num>
  <w:num w:numId="26">
    <w:abstractNumId w:val="137"/>
  </w:num>
  <w:num w:numId="27">
    <w:abstractNumId w:val="59"/>
  </w:num>
  <w:num w:numId="28">
    <w:abstractNumId w:val="93"/>
  </w:num>
  <w:num w:numId="29">
    <w:abstractNumId w:val="3"/>
  </w:num>
  <w:num w:numId="30">
    <w:abstractNumId w:val="45"/>
  </w:num>
  <w:num w:numId="31">
    <w:abstractNumId w:val="86"/>
  </w:num>
  <w:num w:numId="32">
    <w:abstractNumId w:val="60"/>
  </w:num>
  <w:num w:numId="33">
    <w:abstractNumId w:val="84"/>
  </w:num>
  <w:num w:numId="34">
    <w:abstractNumId w:val="118"/>
  </w:num>
  <w:num w:numId="35">
    <w:abstractNumId w:val="103"/>
  </w:num>
  <w:num w:numId="36">
    <w:abstractNumId w:val="139"/>
  </w:num>
  <w:num w:numId="37">
    <w:abstractNumId w:val="56"/>
  </w:num>
  <w:num w:numId="38">
    <w:abstractNumId w:val="109"/>
  </w:num>
  <w:num w:numId="39">
    <w:abstractNumId w:val="113"/>
  </w:num>
  <w:num w:numId="40">
    <w:abstractNumId w:val="153"/>
  </w:num>
  <w:num w:numId="41">
    <w:abstractNumId w:val="53"/>
  </w:num>
  <w:num w:numId="42">
    <w:abstractNumId w:val="28"/>
  </w:num>
  <w:num w:numId="43">
    <w:abstractNumId w:val="130"/>
  </w:num>
  <w:num w:numId="44">
    <w:abstractNumId w:val="54"/>
  </w:num>
  <w:num w:numId="45">
    <w:abstractNumId w:val="76"/>
  </w:num>
  <w:num w:numId="46">
    <w:abstractNumId w:val="38"/>
  </w:num>
  <w:num w:numId="47">
    <w:abstractNumId w:val="10"/>
  </w:num>
  <w:num w:numId="48">
    <w:abstractNumId w:val="0"/>
  </w:num>
  <w:num w:numId="49">
    <w:abstractNumId w:val="7"/>
  </w:num>
  <w:num w:numId="50">
    <w:abstractNumId w:val="42"/>
  </w:num>
  <w:num w:numId="51">
    <w:abstractNumId w:val="105"/>
  </w:num>
  <w:num w:numId="52">
    <w:abstractNumId w:val="17"/>
  </w:num>
  <w:num w:numId="53">
    <w:abstractNumId w:val="144"/>
  </w:num>
  <w:num w:numId="54">
    <w:abstractNumId w:val="140"/>
  </w:num>
  <w:num w:numId="55">
    <w:abstractNumId w:val="20"/>
  </w:num>
  <w:num w:numId="56">
    <w:abstractNumId w:val="104"/>
  </w:num>
  <w:num w:numId="57">
    <w:abstractNumId w:val="157"/>
  </w:num>
  <w:num w:numId="58">
    <w:abstractNumId w:val="79"/>
  </w:num>
  <w:num w:numId="59">
    <w:abstractNumId w:val="1"/>
  </w:num>
  <w:num w:numId="60">
    <w:abstractNumId w:val="39"/>
  </w:num>
  <w:num w:numId="61">
    <w:abstractNumId w:val="110"/>
  </w:num>
  <w:num w:numId="62">
    <w:abstractNumId w:val="80"/>
  </w:num>
  <w:num w:numId="63">
    <w:abstractNumId w:val="81"/>
  </w:num>
  <w:num w:numId="64">
    <w:abstractNumId w:val="2"/>
  </w:num>
  <w:num w:numId="65">
    <w:abstractNumId w:val="111"/>
  </w:num>
  <w:num w:numId="66">
    <w:abstractNumId w:val="97"/>
  </w:num>
  <w:num w:numId="67">
    <w:abstractNumId w:val="85"/>
  </w:num>
  <w:num w:numId="68">
    <w:abstractNumId w:val="30"/>
  </w:num>
  <w:num w:numId="69">
    <w:abstractNumId w:val="55"/>
  </w:num>
  <w:num w:numId="70">
    <w:abstractNumId w:val="71"/>
  </w:num>
  <w:num w:numId="71">
    <w:abstractNumId w:val="154"/>
  </w:num>
  <w:num w:numId="72">
    <w:abstractNumId w:val="25"/>
  </w:num>
  <w:num w:numId="73">
    <w:abstractNumId w:val="102"/>
  </w:num>
  <w:num w:numId="74">
    <w:abstractNumId w:val="41"/>
  </w:num>
  <w:num w:numId="75">
    <w:abstractNumId w:val="117"/>
  </w:num>
  <w:num w:numId="76">
    <w:abstractNumId w:val="33"/>
  </w:num>
  <w:num w:numId="77">
    <w:abstractNumId w:val="100"/>
  </w:num>
  <w:num w:numId="78">
    <w:abstractNumId w:val="6"/>
  </w:num>
  <w:num w:numId="79">
    <w:abstractNumId w:val="114"/>
  </w:num>
  <w:num w:numId="80">
    <w:abstractNumId w:val="94"/>
  </w:num>
  <w:num w:numId="81">
    <w:abstractNumId w:val="121"/>
  </w:num>
  <w:num w:numId="82">
    <w:abstractNumId w:val="142"/>
  </w:num>
  <w:num w:numId="83">
    <w:abstractNumId w:val="24"/>
  </w:num>
  <w:num w:numId="84">
    <w:abstractNumId w:val="8"/>
  </w:num>
  <w:num w:numId="85">
    <w:abstractNumId w:val="11"/>
  </w:num>
  <w:num w:numId="86">
    <w:abstractNumId w:val="162"/>
  </w:num>
  <w:num w:numId="87">
    <w:abstractNumId w:val="112"/>
  </w:num>
  <w:num w:numId="88">
    <w:abstractNumId w:val="127"/>
  </w:num>
  <w:num w:numId="89">
    <w:abstractNumId w:val="150"/>
  </w:num>
  <w:num w:numId="90">
    <w:abstractNumId w:val="155"/>
  </w:num>
  <w:num w:numId="91">
    <w:abstractNumId w:val="138"/>
  </w:num>
  <w:num w:numId="92">
    <w:abstractNumId w:val="12"/>
  </w:num>
  <w:num w:numId="93">
    <w:abstractNumId w:val="50"/>
  </w:num>
  <w:num w:numId="94">
    <w:abstractNumId w:val="46"/>
  </w:num>
  <w:num w:numId="95">
    <w:abstractNumId w:val="4"/>
  </w:num>
  <w:num w:numId="96">
    <w:abstractNumId w:val="164"/>
  </w:num>
  <w:num w:numId="97">
    <w:abstractNumId w:val="57"/>
  </w:num>
  <w:num w:numId="98">
    <w:abstractNumId w:val="34"/>
  </w:num>
  <w:num w:numId="99">
    <w:abstractNumId w:val="119"/>
  </w:num>
  <w:num w:numId="100">
    <w:abstractNumId w:val="147"/>
  </w:num>
  <w:num w:numId="101">
    <w:abstractNumId w:val="116"/>
  </w:num>
  <w:num w:numId="102">
    <w:abstractNumId w:val="43"/>
  </w:num>
  <w:num w:numId="103">
    <w:abstractNumId w:val="123"/>
  </w:num>
  <w:num w:numId="104">
    <w:abstractNumId w:val="99"/>
  </w:num>
  <w:num w:numId="105">
    <w:abstractNumId w:val="37"/>
  </w:num>
  <w:num w:numId="106">
    <w:abstractNumId w:val="82"/>
  </w:num>
  <w:num w:numId="107">
    <w:abstractNumId w:val="75"/>
  </w:num>
  <w:num w:numId="108">
    <w:abstractNumId w:val="27"/>
  </w:num>
  <w:num w:numId="109">
    <w:abstractNumId w:val="68"/>
  </w:num>
  <w:num w:numId="110">
    <w:abstractNumId w:val="83"/>
  </w:num>
  <w:num w:numId="111">
    <w:abstractNumId w:val="15"/>
  </w:num>
  <w:num w:numId="112">
    <w:abstractNumId w:val="163"/>
  </w:num>
  <w:num w:numId="113">
    <w:abstractNumId w:val="88"/>
  </w:num>
  <w:num w:numId="114">
    <w:abstractNumId w:val="70"/>
  </w:num>
  <w:num w:numId="115">
    <w:abstractNumId w:val="72"/>
  </w:num>
  <w:num w:numId="116">
    <w:abstractNumId w:val="5"/>
  </w:num>
  <w:num w:numId="117">
    <w:abstractNumId w:val="73"/>
  </w:num>
  <w:num w:numId="118">
    <w:abstractNumId w:val="48"/>
  </w:num>
  <w:num w:numId="119">
    <w:abstractNumId w:val="120"/>
  </w:num>
  <w:num w:numId="120">
    <w:abstractNumId w:val="64"/>
  </w:num>
  <w:num w:numId="121">
    <w:abstractNumId w:val="26"/>
  </w:num>
  <w:num w:numId="122">
    <w:abstractNumId w:val="95"/>
  </w:num>
  <w:num w:numId="123">
    <w:abstractNumId w:val="63"/>
  </w:num>
  <w:num w:numId="124">
    <w:abstractNumId w:val="52"/>
  </w:num>
  <w:num w:numId="125">
    <w:abstractNumId w:val="19"/>
  </w:num>
  <w:num w:numId="126">
    <w:abstractNumId w:val="61"/>
  </w:num>
  <w:num w:numId="127">
    <w:abstractNumId w:val="135"/>
  </w:num>
  <w:num w:numId="128">
    <w:abstractNumId w:val="47"/>
  </w:num>
  <w:num w:numId="129">
    <w:abstractNumId w:val="160"/>
  </w:num>
  <w:num w:numId="130">
    <w:abstractNumId w:val="40"/>
  </w:num>
  <w:num w:numId="131">
    <w:abstractNumId w:val="51"/>
  </w:num>
  <w:num w:numId="132">
    <w:abstractNumId w:val="78"/>
  </w:num>
  <w:num w:numId="133">
    <w:abstractNumId w:val="18"/>
  </w:num>
  <w:num w:numId="134">
    <w:abstractNumId w:val="106"/>
  </w:num>
  <w:num w:numId="135">
    <w:abstractNumId w:val="65"/>
  </w:num>
  <w:num w:numId="136">
    <w:abstractNumId w:val="35"/>
  </w:num>
  <w:num w:numId="137">
    <w:abstractNumId w:val="158"/>
  </w:num>
  <w:num w:numId="138">
    <w:abstractNumId w:val="29"/>
  </w:num>
  <w:num w:numId="139">
    <w:abstractNumId w:val="22"/>
  </w:num>
  <w:num w:numId="140">
    <w:abstractNumId w:val="36"/>
  </w:num>
  <w:num w:numId="141">
    <w:abstractNumId w:val="129"/>
  </w:num>
  <w:num w:numId="142">
    <w:abstractNumId w:val="74"/>
  </w:num>
  <w:num w:numId="143">
    <w:abstractNumId w:val="124"/>
  </w:num>
  <w:num w:numId="144">
    <w:abstractNumId w:val="13"/>
  </w:num>
  <w:num w:numId="145">
    <w:abstractNumId w:val="122"/>
  </w:num>
  <w:num w:numId="146">
    <w:abstractNumId w:val="136"/>
  </w:num>
  <w:num w:numId="147">
    <w:abstractNumId w:val="87"/>
  </w:num>
  <w:num w:numId="148">
    <w:abstractNumId w:val="16"/>
  </w:num>
  <w:num w:numId="149">
    <w:abstractNumId w:val="134"/>
  </w:num>
  <w:num w:numId="150">
    <w:abstractNumId w:val="23"/>
  </w:num>
  <w:num w:numId="151">
    <w:abstractNumId w:val="148"/>
  </w:num>
  <w:num w:numId="152">
    <w:abstractNumId w:val="146"/>
  </w:num>
  <w:num w:numId="153">
    <w:abstractNumId w:val="89"/>
  </w:num>
  <w:num w:numId="154">
    <w:abstractNumId w:val="126"/>
  </w:num>
  <w:num w:numId="155">
    <w:abstractNumId w:val="92"/>
  </w:num>
  <w:num w:numId="156">
    <w:abstractNumId w:val="9"/>
  </w:num>
  <w:num w:numId="157">
    <w:abstractNumId w:val="131"/>
  </w:num>
  <w:num w:numId="158">
    <w:abstractNumId w:val="161"/>
  </w:num>
  <w:num w:numId="159">
    <w:abstractNumId w:val="108"/>
  </w:num>
  <w:num w:numId="160">
    <w:abstractNumId w:val="69"/>
  </w:num>
  <w:num w:numId="161">
    <w:abstractNumId w:val="133"/>
  </w:num>
  <w:num w:numId="162">
    <w:abstractNumId w:val="132"/>
  </w:num>
  <w:num w:numId="163">
    <w:abstractNumId w:val="66"/>
  </w:num>
  <w:num w:numId="164">
    <w:abstractNumId w:val="32"/>
  </w:num>
  <w:num w:numId="165">
    <w:abstractNumId w:val="128"/>
  </w:num>
  <w:numIdMacAtCleanup w:val="1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08E"/>
    <w:rsid w:val="0008408E"/>
    <w:rsid w:val="006D0907"/>
    <w:rsid w:val="00A84314"/>
    <w:rsid w:val="00F2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08E"/>
    <w:rPr>
      <w:b/>
      <w:bCs/>
    </w:rPr>
  </w:style>
  <w:style w:type="character" w:styleId="a5">
    <w:name w:val="Emphasis"/>
    <w:basedOn w:val="a0"/>
    <w:uiPriority w:val="20"/>
    <w:qFormat/>
    <w:rsid w:val="000840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2167</Words>
  <Characters>12352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2021-10-12T10:24:00Z</dcterms:created>
  <dcterms:modified xsi:type="dcterms:W3CDTF">2021-10-12T10:24:00Z</dcterms:modified>
</cp:coreProperties>
</file>