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5B" w:rsidRPr="00E0515B" w:rsidRDefault="00E0515B" w:rsidP="00D938DB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D96D92" wp14:editId="714D4929">
            <wp:simplePos x="0" y="0"/>
            <wp:positionH relativeFrom="margin">
              <wp:posOffset>-29210</wp:posOffset>
            </wp:positionH>
            <wp:positionV relativeFrom="margin">
              <wp:posOffset>-40005</wp:posOffset>
            </wp:positionV>
            <wp:extent cx="6243320" cy="1243965"/>
            <wp:effectExtent l="0" t="0" r="5080" b="0"/>
            <wp:wrapSquare wrapText="bothSides"/>
            <wp:docPr id="1" name="Рисунок 1" descr="http://ds82.edubratsk.ru/images/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82.edubratsk.ru/images/0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15B" w:rsidRPr="00E0515B" w:rsidRDefault="00E0515B" w:rsidP="00E0515B">
      <w:pPr>
        <w:spacing w:after="0"/>
        <w:jc w:val="center"/>
        <w:rPr>
          <w:rFonts w:ascii="Times New Roman" w:hAnsi="Times New Roman" w:cs="Times New Roman"/>
          <w:b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КОНСУЛЬТАЦИЯ ДЛЯ РОДИТЕЛЕЙ</w:t>
      </w:r>
    </w:p>
    <w:p w:rsidR="00E0515B" w:rsidRDefault="00E0515B" w:rsidP="00E0515B">
      <w:pPr>
        <w:spacing w:after="0"/>
        <w:jc w:val="center"/>
        <w:rPr>
          <w:rFonts w:ascii="Times New Roman" w:hAnsi="Times New Roman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0515B" w:rsidRPr="00084D10" w:rsidRDefault="00E0515B" w:rsidP="00D938DB">
      <w:pPr>
        <w:spacing w:after="0"/>
        <w:jc w:val="center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84D10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D938DB" w:rsidRPr="00084D10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Досуговые технологии </w:t>
      </w:r>
    </w:p>
    <w:p w:rsidR="00D938DB" w:rsidRPr="00084D10" w:rsidRDefault="000E4ADE" w:rsidP="00D938DB">
      <w:pPr>
        <w:spacing w:after="0"/>
        <w:jc w:val="center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условиях образовательного учреждения</w:t>
      </w:r>
      <w:r w:rsidR="00E0515B" w:rsidRPr="00084D10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E0515B" w:rsidRDefault="00E0515B" w:rsidP="00D938DB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0515B" w:rsidRPr="00BA2350" w:rsidRDefault="00BA2350" w:rsidP="00BA2350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1900280</wp:posOffset>
                </wp:positionH>
                <wp:positionV relativeFrom="paragraph">
                  <wp:posOffset>3776212</wp:posOffset>
                </wp:positionV>
                <wp:extent cx="2292824" cy="532263"/>
                <wp:effectExtent l="0" t="0" r="0" b="12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532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350" w:rsidRPr="00BA2350" w:rsidRDefault="00BA2350" w:rsidP="00BA2350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BA23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Г. Братск, 2018 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149.65pt;margin-top:297.35pt;width:180.55pt;height:4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" fillcolor="white [3201]" stroked="f" strokeweight="2pt">
                <v:textbox>
                  <w:txbxContent>
                    <w:p w:rsidR="00BA2350" w:rsidRPr="00BA2350" w:rsidRDefault="00BA2350" w:rsidP="00BA2350">
                      <w:pPr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bookmarkStart w:id="1" w:name="_GoBack"/>
                      <w:r w:rsidRPr="00BA2350">
                        <w:rPr>
                          <w:b/>
                          <w:color w:val="002060"/>
                          <w:sz w:val="40"/>
                          <w:szCs w:val="40"/>
                        </w:rPr>
                        <w:t>Г. Братск, 2018 г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12A72AAD" wp14:editId="321CF0F0">
            <wp:extent cx="6193790" cy="37064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8DB" w:rsidRPr="00D938DB" w:rsidRDefault="00D938DB" w:rsidP="00D938DB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938DB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Так что же такое детский досуг? До сих пор нет общепринятого определения этого понятия. Более того, в специальной литературе досуг имеет самые разнообразные определения и толкования.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Досуг часто отождествляется со свободным</w:t>
      </w:r>
      <w:r>
        <w:rPr>
          <w:rFonts w:ascii="Times New Roman" w:hAnsi="Times New Roman" w:cs="Times New Roman"/>
          <w:sz w:val="28"/>
          <w:szCs w:val="28"/>
        </w:rPr>
        <w:t xml:space="preserve"> временем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8DB">
        <w:rPr>
          <w:rFonts w:ascii="Times New Roman" w:hAnsi="Times New Roman" w:cs="Times New Roman"/>
          <w:sz w:val="28"/>
          <w:szCs w:val="28"/>
        </w:rPr>
        <w:t>Но можно ли отождествлять свободное время с досугом? Нет, так как свободное время есть у всех, а досугом обладает не каждый. Существует много интерпретаций слова «досуг». Досугом называется деятельность, отношения, состояние ума.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Досуг способен объединить и отдых и труд. Большая часть досуга детей в современном обществе занята разными видами отдыха, хотя понятие «досуг» включает в себя и такие виды деятельности, как продолжение образования, общественная </w:t>
      </w:r>
      <w:r>
        <w:rPr>
          <w:rFonts w:ascii="Times New Roman" w:hAnsi="Times New Roman" w:cs="Times New Roman"/>
          <w:sz w:val="28"/>
          <w:szCs w:val="28"/>
        </w:rPr>
        <w:t>работа на добровольных началах.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b/>
          <w:color w:val="002060"/>
          <w:sz w:val="28"/>
          <w:szCs w:val="28"/>
        </w:rPr>
        <w:t>Досуг – деятельность в свободное время вне сферы общественного и бытового труда, благодаря которой индивид восстанавливает свою способность к труду и развивает в себе в основном те умения и способности, которые невозможно усовершенствовать в сфере трудовой деятельности.</w:t>
      </w:r>
      <w:r w:rsidRPr="00D938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Это деятельность, осуществляемая в русле определенных интересов и целей, которые ставит перед собой человек. Усвоение культурных ценностей, познание нового, любительский труд, творчество, физкультура и спорт, туризм, путешествия – вот чем и еще многим другим может быть занят человек в свободное время. </w:t>
      </w:r>
    </w:p>
    <w:p w:rsid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Досуговая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детей  </w:t>
      </w:r>
      <w:r w:rsidRPr="00D938DB">
        <w:rPr>
          <w:rFonts w:ascii="Times New Roman" w:hAnsi="Times New Roman" w:cs="Times New Roman"/>
          <w:sz w:val="28"/>
          <w:szCs w:val="28"/>
        </w:rPr>
        <w:t xml:space="preserve">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Организация досуговой деятельности детей – один из компонентов единого процесса жизнедеятельности ребенка </w:t>
      </w:r>
      <w:r>
        <w:rPr>
          <w:rFonts w:ascii="Times New Roman" w:hAnsi="Times New Roman" w:cs="Times New Roman"/>
          <w:sz w:val="28"/>
          <w:szCs w:val="28"/>
        </w:rPr>
        <w:t>в период пребывания его в ДОУ</w:t>
      </w:r>
      <w:r w:rsidRPr="00D938DB">
        <w:rPr>
          <w:rFonts w:ascii="Times New Roman" w:hAnsi="Times New Roman" w:cs="Times New Roman"/>
          <w:sz w:val="28"/>
          <w:szCs w:val="28"/>
        </w:rPr>
        <w:t>.</w:t>
      </w:r>
    </w:p>
    <w:p w:rsidR="00D938DB" w:rsidRPr="00D938DB" w:rsidRDefault="00D938DB" w:rsidP="0074715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38DB">
        <w:rPr>
          <w:rFonts w:ascii="Times New Roman" w:hAnsi="Times New Roman" w:cs="Times New Roman"/>
          <w:b/>
          <w:color w:val="FF0000"/>
          <w:sz w:val="28"/>
          <w:szCs w:val="28"/>
        </w:rPr>
        <w:t>Задачи досуговой деятельности:</w:t>
      </w:r>
    </w:p>
    <w:p w:rsidR="00D938DB" w:rsidRPr="00747155" w:rsidRDefault="00D938DB" w:rsidP="00D938DB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- </w:t>
      </w:r>
      <w:r w:rsidRPr="00747155">
        <w:rPr>
          <w:rFonts w:ascii="Times New Roman" w:hAnsi="Times New Roman" w:cs="Times New Roman"/>
          <w:b/>
          <w:color w:val="7030A0"/>
          <w:sz w:val="28"/>
          <w:szCs w:val="28"/>
        </w:rPr>
        <w:t>вовлечь как можно больше воспитанников в различные формы организации досуга;</w:t>
      </w:r>
    </w:p>
    <w:p w:rsidR="00D938DB" w:rsidRPr="00747155" w:rsidRDefault="00D938DB" w:rsidP="00D938DB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47155">
        <w:rPr>
          <w:rFonts w:ascii="Times New Roman" w:hAnsi="Times New Roman" w:cs="Times New Roman"/>
          <w:b/>
          <w:color w:val="7030A0"/>
          <w:sz w:val="28"/>
          <w:szCs w:val="28"/>
        </w:rPr>
        <w:t>- организовать деятельность творческих мастерских.</w:t>
      </w:r>
    </w:p>
    <w:p w:rsidR="00D938DB" w:rsidRPr="00747155" w:rsidRDefault="00D938DB" w:rsidP="00D938DB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В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норм поведения и правил этикета, толерантности.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938DB">
        <w:rPr>
          <w:rFonts w:ascii="Times New Roman" w:hAnsi="Times New Roman" w:cs="Times New Roman"/>
          <w:b/>
          <w:color w:val="002060"/>
          <w:sz w:val="28"/>
          <w:szCs w:val="28"/>
        </w:rPr>
        <w:t>Виды досуговой деятельности: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D938DB" w:rsidRDefault="00D938DB" w:rsidP="00D938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развлечение </w:t>
      </w:r>
      <w:r w:rsidRPr="00D938DB">
        <w:rPr>
          <w:rFonts w:ascii="Times New Roman" w:hAnsi="Times New Roman" w:cs="Times New Roman"/>
          <w:sz w:val="28"/>
          <w:szCs w:val="28"/>
        </w:rPr>
        <w:t>имеет компенсационный характер, возмещает затраты на другие виды деятельности. Развлечениями являются: посещение концертов, спортивных соревнований, представлений, прогулки, путешествия;</w:t>
      </w:r>
    </w:p>
    <w:p w:rsidR="00D938DB" w:rsidRPr="00D938DB" w:rsidRDefault="00D938DB" w:rsidP="00D938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отдых </w:t>
      </w:r>
      <w:r w:rsidRPr="00D938DB">
        <w:rPr>
          <w:rFonts w:ascii="Times New Roman" w:hAnsi="Times New Roman" w:cs="Times New Roman"/>
          <w:sz w:val="28"/>
          <w:szCs w:val="28"/>
        </w:rPr>
        <w:t>в какой-то мере освобождает от повседневных забот, дает ощущение эмоционального подъема и возможности открытого выражения своих чувств.</w:t>
      </w:r>
    </w:p>
    <w:p w:rsidR="00D938DB" w:rsidRPr="00D938DB" w:rsidRDefault="00D938DB" w:rsidP="00D938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- </w:t>
      </w:r>
      <w:r w:rsidRPr="00D938D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самообразование </w:t>
      </w:r>
      <w:r w:rsidRPr="00D938DB">
        <w:rPr>
          <w:rFonts w:ascii="Times New Roman" w:hAnsi="Times New Roman" w:cs="Times New Roman"/>
          <w:sz w:val="28"/>
          <w:szCs w:val="28"/>
        </w:rPr>
        <w:t>направлено на приобщение детей к культурным ценностям. К самообразованию относятся: экс</w:t>
      </w:r>
      <w:r>
        <w:rPr>
          <w:rFonts w:ascii="Times New Roman" w:hAnsi="Times New Roman" w:cs="Times New Roman"/>
          <w:sz w:val="28"/>
          <w:szCs w:val="28"/>
        </w:rPr>
        <w:t>курсии.</w:t>
      </w:r>
    </w:p>
    <w:p w:rsidR="00D938DB" w:rsidRPr="00D938DB" w:rsidRDefault="00D938DB" w:rsidP="00D938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творчество </w:t>
      </w:r>
      <w:r w:rsidRPr="00D938DB">
        <w:rPr>
          <w:rFonts w:ascii="Times New Roman" w:hAnsi="Times New Roman" w:cs="Times New Roman"/>
          <w:sz w:val="28"/>
          <w:szCs w:val="28"/>
        </w:rPr>
        <w:t>– наиболее высокий уровень досуговой де</w:t>
      </w:r>
      <w:r>
        <w:rPr>
          <w:rFonts w:ascii="Times New Roman" w:hAnsi="Times New Roman" w:cs="Times New Roman"/>
          <w:sz w:val="28"/>
          <w:szCs w:val="28"/>
        </w:rPr>
        <w:t xml:space="preserve">ятельности. Воспитанники </w:t>
      </w:r>
      <w:r w:rsidRPr="00D938DB">
        <w:rPr>
          <w:rFonts w:ascii="Times New Roman" w:hAnsi="Times New Roman" w:cs="Times New Roman"/>
          <w:sz w:val="28"/>
          <w:szCs w:val="28"/>
        </w:rPr>
        <w:t>посещают творческие мастерские.</w:t>
      </w:r>
    </w:p>
    <w:p w:rsidR="00D938DB" w:rsidRPr="00D938DB" w:rsidRDefault="00D938DB" w:rsidP="00D938D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общение </w:t>
      </w:r>
      <w:r w:rsidRPr="00D938DB">
        <w:rPr>
          <w:rFonts w:ascii="Times New Roman" w:hAnsi="Times New Roman" w:cs="Times New Roman"/>
          <w:sz w:val="28"/>
          <w:szCs w:val="28"/>
        </w:rPr>
        <w:t>является необходимым условием развития и формирования личности, групп на основе общего интереса.</w:t>
      </w:r>
    </w:p>
    <w:p w:rsid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Раз досуг – деятельность, то это означает, что он не пустое время провождение, не простое бездельничанье и вместе с тем не по принципу: «что хочу, то и делаю». Это деятельность, осуществляемая в русле определенных интересов и целей, которые ставит перед собой человек. Усвоение культурных ценностей, познание нового, любительский труд, творчество, физкультура и спорт, туризм, путешествия – вот чем и еще многим другим может быть занят он в свободное время. 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5B27C2" w:rsidRDefault="00D938DB" w:rsidP="005B27C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B27C2">
        <w:rPr>
          <w:rFonts w:ascii="Times New Roman" w:hAnsi="Times New Roman" w:cs="Times New Roman"/>
          <w:b/>
          <w:color w:val="C00000"/>
          <w:sz w:val="28"/>
          <w:szCs w:val="28"/>
        </w:rPr>
        <w:t>Принципы педагогики досуга:</w:t>
      </w:r>
    </w:p>
    <w:p w:rsidR="00D938DB" w:rsidRPr="005B27C2" w:rsidRDefault="00D938DB" w:rsidP="005B27C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1) принцип интереса (досуговая активность или пассивность человека в полной мере определяется только лишь наличием и</w:t>
      </w:r>
      <w:r w:rsidR="005B27C2">
        <w:rPr>
          <w:rFonts w:ascii="Times New Roman" w:hAnsi="Times New Roman" w:cs="Times New Roman"/>
          <w:sz w:val="28"/>
          <w:szCs w:val="28"/>
        </w:rPr>
        <w:t>ли отсутствием интереса к ней);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2) принцип совместной деятельности (совместная деятельность формирует ценностно-ориентационное единство группы, рождает традиции, организационную структуру, эмоциональную идентификацию и, в конечном счете, ведет к повышению уровня досуговой деятельности, реализуя заложенный в ней воспитательный.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Досуговая деятельность опирается на принцип удовольствия, чувственную основу приятных ощущений, переживаний, мыслей, удовлетворяет личные интересы и притязания детей. Закон досуговой деятельности – сублимация, т. е. </w:t>
      </w:r>
      <w:r w:rsidRPr="00D938DB">
        <w:rPr>
          <w:rFonts w:ascii="Times New Roman" w:hAnsi="Times New Roman" w:cs="Times New Roman"/>
          <w:sz w:val="28"/>
          <w:szCs w:val="28"/>
        </w:rPr>
        <w:lastRenderedPageBreak/>
        <w:t xml:space="preserve">процесс преобразования и переключения энергии эффективных влечений, волнений на цели социальной деятельности и культурного творчества. 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5B27C2" w:rsidRDefault="00D938DB" w:rsidP="00D938DB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B27C2">
        <w:rPr>
          <w:rFonts w:ascii="Times New Roman" w:hAnsi="Times New Roman" w:cs="Times New Roman"/>
          <w:b/>
          <w:color w:val="002060"/>
          <w:sz w:val="28"/>
          <w:szCs w:val="28"/>
        </w:rPr>
        <w:t>Основные социально-педагогические потенциалы детского досуга: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1) в досуговой деятельности дети сами предъявляют к себе все воспитательные требования взрослых, что и делает досуг сферой самовоспитания;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2) досуг есть то личное пространство, где наиболее полно и ярко раскрываются естественные потребности в свободе, независимости;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3) досуг предоставляет воспитанникам возможность </w:t>
      </w:r>
      <w:proofErr w:type="spellStart"/>
      <w:r w:rsidRPr="00D938DB">
        <w:rPr>
          <w:rFonts w:ascii="Times New Roman" w:hAnsi="Times New Roman" w:cs="Times New Roman"/>
          <w:sz w:val="28"/>
          <w:szCs w:val="28"/>
        </w:rPr>
        <w:t>саморазвиваться</w:t>
      </w:r>
      <w:proofErr w:type="spellEnd"/>
      <w:r w:rsidRPr="00D938DB">
        <w:rPr>
          <w:rFonts w:ascii="Times New Roman" w:hAnsi="Times New Roman" w:cs="Times New Roman"/>
          <w:sz w:val="28"/>
          <w:szCs w:val="28"/>
        </w:rPr>
        <w:t>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4) досуг удовлетворяет многие социально-психологические потребности в реализации интересов, самопроверке сил, самоутверждении среди сверстников, признания собственной личности;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5) в досуге реализуются притязания в общении.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5B27C2" w:rsidRDefault="00D938DB" w:rsidP="00D938DB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B27C2">
        <w:rPr>
          <w:rFonts w:ascii="Times New Roman" w:hAnsi="Times New Roman" w:cs="Times New Roman"/>
          <w:b/>
          <w:color w:val="C00000"/>
          <w:sz w:val="28"/>
          <w:szCs w:val="28"/>
        </w:rPr>
        <w:t>Содержание досуга детей можно условно подразделить на ряд групп.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7C2">
        <w:rPr>
          <w:rFonts w:ascii="Times New Roman" w:hAnsi="Times New Roman" w:cs="Times New Roman"/>
          <w:b/>
          <w:sz w:val="28"/>
          <w:szCs w:val="28"/>
          <w:u w:val="single"/>
        </w:rPr>
        <w:t>Первая группа</w:t>
      </w:r>
      <w:r w:rsidRPr="00D938DB">
        <w:rPr>
          <w:rFonts w:ascii="Times New Roman" w:hAnsi="Times New Roman" w:cs="Times New Roman"/>
          <w:sz w:val="28"/>
          <w:szCs w:val="28"/>
        </w:rPr>
        <w:t xml:space="preserve"> связана с функцией восстановления различных сил ребенка (прогулки на воздухе, спорт, вечера отдыха, игры, забавы, развлечения и др.).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B27C2">
        <w:rPr>
          <w:rFonts w:ascii="Times New Roman" w:hAnsi="Times New Roman" w:cs="Times New Roman"/>
          <w:b/>
          <w:sz w:val="28"/>
          <w:szCs w:val="28"/>
          <w:u w:val="single"/>
        </w:rPr>
        <w:t>Вторая –</w:t>
      </w:r>
      <w:r w:rsidRPr="00D938DB">
        <w:rPr>
          <w:rFonts w:ascii="Times New Roman" w:hAnsi="Times New Roman" w:cs="Times New Roman"/>
          <w:sz w:val="28"/>
          <w:szCs w:val="28"/>
        </w:rPr>
        <w:t xml:space="preserve"> с повышением эрудиции, потреблением духовных ценностей (чтение, просмотр фильмов и телепередач, посещение выставок, музеев, путешествия, поездки и т. п.).</w:t>
      </w:r>
      <w:proofErr w:type="gramEnd"/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B27C2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Третья </w:t>
      </w:r>
      <w:r w:rsidRPr="00D938DB">
        <w:rPr>
          <w:rFonts w:ascii="Times New Roman" w:hAnsi="Times New Roman" w:cs="Times New Roman"/>
          <w:sz w:val="28"/>
          <w:szCs w:val="28"/>
        </w:rPr>
        <w:t>– с развитием духовных сил и способностей, с активной творческой деятельностью (трудовая, техническая, спортивно-игровая, художественно-театральная, научно-исследовательская, прикладная).</w:t>
      </w:r>
      <w:proofErr w:type="gramEnd"/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B27C2">
        <w:rPr>
          <w:rFonts w:ascii="Times New Roman" w:hAnsi="Times New Roman" w:cs="Times New Roman"/>
          <w:b/>
          <w:sz w:val="28"/>
          <w:szCs w:val="28"/>
          <w:u w:val="single"/>
        </w:rPr>
        <w:t>Четвертая</w:t>
      </w:r>
      <w:r w:rsidRPr="00D938DB">
        <w:rPr>
          <w:rFonts w:ascii="Times New Roman" w:hAnsi="Times New Roman" w:cs="Times New Roman"/>
          <w:sz w:val="28"/>
          <w:szCs w:val="28"/>
        </w:rPr>
        <w:t xml:space="preserve"> реализует потребность в общении (клубная, кружковая работа, творческие объединения, вечера встреч, дискотеки, праз</w:t>
      </w:r>
      <w:r w:rsidR="005B27C2">
        <w:rPr>
          <w:rFonts w:ascii="Times New Roman" w:hAnsi="Times New Roman" w:cs="Times New Roman"/>
          <w:sz w:val="28"/>
          <w:szCs w:val="28"/>
        </w:rPr>
        <w:t>дники</w:t>
      </w:r>
      <w:r w:rsidRPr="00D938DB">
        <w:rPr>
          <w:rFonts w:ascii="Times New Roman" w:hAnsi="Times New Roman" w:cs="Times New Roman"/>
          <w:sz w:val="28"/>
          <w:szCs w:val="28"/>
        </w:rPr>
        <w:t>, вечеринки и т. д.).</w:t>
      </w:r>
      <w:proofErr w:type="gramEnd"/>
    </w:p>
    <w:p w:rsid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Следует помнить, что в сфере детского досуга постоянно изменяются иерархия и целевая направленность интересов ребят. От этого зависит выбор</w:t>
      </w:r>
      <w:r w:rsidR="00747155">
        <w:rPr>
          <w:rFonts w:ascii="Times New Roman" w:hAnsi="Times New Roman" w:cs="Times New Roman"/>
          <w:sz w:val="28"/>
          <w:szCs w:val="28"/>
        </w:rPr>
        <w:t xml:space="preserve"> досуговой деятельности ребенка</w:t>
      </w:r>
    </w:p>
    <w:p w:rsidR="00747155" w:rsidRPr="00D938DB" w:rsidRDefault="00747155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747155" w:rsidRDefault="00D938DB" w:rsidP="00747155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B27C2">
        <w:rPr>
          <w:rFonts w:ascii="Times New Roman" w:hAnsi="Times New Roman" w:cs="Times New Roman"/>
          <w:b/>
          <w:color w:val="00B050"/>
          <w:sz w:val="28"/>
          <w:szCs w:val="28"/>
        </w:rPr>
        <w:t>Досуг детей может быть: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1) пассивным (зрительский, </w:t>
      </w:r>
      <w:proofErr w:type="spellStart"/>
      <w:r w:rsidRPr="00D938DB">
        <w:rPr>
          <w:rFonts w:ascii="Times New Roman" w:hAnsi="Times New Roman" w:cs="Times New Roman"/>
          <w:sz w:val="28"/>
          <w:szCs w:val="28"/>
        </w:rPr>
        <w:t>слушательски</w:t>
      </w:r>
      <w:r w:rsidR="005B27C2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5B27C2">
        <w:rPr>
          <w:rFonts w:ascii="Times New Roman" w:hAnsi="Times New Roman" w:cs="Times New Roman"/>
          <w:sz w:val="28"/>
          <w:szCs w:val="28"/>
        </w:rPr>
        <w:t>) и активным (</w:t>
      </w:r>
      <w:proofErr w:type="spellStart"/>
      <w:r w:rsidR="005B27C2"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 w:rsidR="005B27C2">
        <w:rPr>
          <w:rFonts w:ascii="Times New Roman" w:hAnsi="Times New Roman" w:cs="Times New Roman"/>
          <w:sz w:val="28"/>
          <w:szCs w:val="28"/>
        </w:rPr>
        <w:t>);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D938DB">
        <w:rPr>
          <w:rFonts w:ascii="Times New Roman" w:hAnsi="Times New Roman" w:cs="Times New Roman"/>
          <w:sz w:val="28"/>
          <w:szCs w:val="28"/>
        </w:rPr>
        <w:t>организованным</w:t>
      </w:r>
      <w:proofErr w:type="gramEnd"/>
      <w:r w:rsidRPr="00D938DB">
        <w:rPr>
          <w:rFonts w:ascii="Times New Roman" w:hAnsi="Times New Roman" w:cs="Times New Roman"/>
          <w:sz w:val="28"/>
          <w:szCs w:val="28"/>
        </w:rPr>
        <w:t xml:space="preserve"> (педагогически целесообразно используемое свободное время) и стихийным (спонтанно протекающий процесс исп</w:t>
      </w:r>
      <w:r w:rsidR="005B27C2">
        <w:rPr>
          <w:rFonts w:ascii="Times New Roman" w:hAnsi="Times New Roman" w:cs="Times New Roman"/>
          <w:sz w:val="28"/>
          <w:szCs w:val="28"/>
        </w:rPr>
        <w:t>ользования свободного времени);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3) кон</w:t>
      </w:r>
      <w:r w:rsidR="005B27C2">
        <w:rPr>
          <w:rFonts w:ascii="Times New Roman" w:hAnsi="Times New Roman" w:cs="Times New Roman"/>
          <w:sz w:val="28"/>
          <w:szCs w:val="28"/>
        </w:rPr>
        <w:t>тролируемым и неконтролируемым;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4)</w:t>
      </w:r>
      <w:r w:rsidR="005B27C2">
        <w:rPr>
          <w:rFonts w:ascii="Times New Roman" w:hAnsi="Times New Roman" w:cs="Times New Roman"/>
          <w:sz w:val="28"/>
          <w:szCs w:val="28"/>
        </w:rPr>
        <w:t xml:space="preserve"> коллективным и индивидуальным;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lastRenderedPageBreak/>
        <w:t>5) подражательным и творче</w:t>
      </w:r>
      <w:r w:rsidR="005B27C2">
        <w:rPr>
          <w:rFonts w:ascii="Times New Roman" w:hAnsi="Times New Roman" w:cs="Times New Roman"/>
          <w:sz w:val="28"/>
          <w:szCs w:val="28"/>
        </w:rPr>
        <w:t>ским;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6) </w:t>
      </w:r>
      <w:proofErr w:type="gramStart"/>
      <w:r w:rsidRPr="00D938DB">
        <w:rPr>
          <w:rFonts w:ascii="Times New Roman" w:hAnsi="Times New Roman" w:cs="Times New Roman"/>
          <w:sz w:val="28"/>
          <w:szCs w:val="28"/>
        </w:rPr>
        <w:t>опережающим</w:t>
      </w:r>
      <w:proofErr w:type="gramEnd"/>
      <w:r w:rsidRPr="00D938DB">
        <w:rPr>
          <w:rFonts w:ascii="Times New Roman" w:hAnsi="Times New Roman" w:cs="Times New Roman"/>
          <w:sz w:val="28"/>
          <w:szCs w:val="28"/>
        </w:rPr>
        <w:t xml:space="preserve"> (перспективная изыскательная деятельность) и нормативным (традиционно сложившиеся модели досуга).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Любая досуговая модел</w:t>
      </w:r>
      <w:proofErr w:type="gramStart"/>
      <w:r w:rsidRPr="00D938DB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D938DB">
        <w:rPr>
          <w:rFonts w:ascii="Times New Roman" w:hAnsi="Times New Roman" w:cs="Times New Roman"/>
          <w:sz w:val="28"/>
          <w:szCs w:val="28"/>
        </w:rPr>
        <w:t xml:space="preserve"> есть урок творчества, так как заставляет детей без принуждения искать творческие решения, делать самостоятельные выводы, придумывать, фантазировать, действовать.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5B27C2" w:rsidRDefault="00D938DB" w:rsidP="005B27C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B27C2">
        <w:rPr>
          <w:rFonts w:ascii="Times New Roman" w:hAnsi="Times New Roman" w:cs="Times New Roman"/>
          <w:b/>
          <w:color w:val="C00000"/>
          <w:sz w:val="28"/>
          <w:szCs w:val="28"/>
        </w:rPr>
        <w:t>Личность ребенка раскрывается и растет, когда он действует, отдает, создает полезное в духовном или материальном плане.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 xml:space="preserve">Дети - великие фантазеры. Придумывать, выдумывать, воображать, мечтать - их привилегия. Все неправдоподобное, несбыточное, любая их </w:t>
      </w:r>
      <w:r w:rsidR="005B27C2">
        <w:rPr>
          <w:rFonts w:ascii="Times New Roman" w:hAnsi="Times New Roman" w:cs="Times New Roman"/>
          <w:sz w:val="28"/>
          <w:szCs w:val="28"/>
        </w:rPr>
        <w:t>причуда - это их волшебный мир.</w:t>
      </w:r>
    </w:p>
    <w:p w:rsidR="00D938DB" w:rsidRPr="005B27C2" w:rsidRDefault="00D938DB" w:rsidP="005B27C2">
      <w:pPr>
        <w:spacing w:after="0"/>
        <w:jc w:val="center"/>
        <w:rPr>
          <w:rFonts w:ascii="Times New Roman" w:hAnsi="Times New Roman" w:cs="Times New Roman"/>
          <w:color w:val="FF3399"/>
          <w:sz w:val="28"/>
          <w:szCs w:val="28"/>
        </w:rPr>
      </w:pPr>
      <w:r w:rsidRPr="005B27C2">
        <w:rPr>
          <w:rFonts w:ascii="Times New Roman" w:hAnsi="Times New Roman" w:cs="Times New Roman"/>
          <w:color w:val="FF3399"/>
          <w:sz w:val="28"/>
          <w:szCs w:val="28"/>
        </w:rPr>
        <w:t>Досуг обязан сотворить отношения дружеского партнерства взрослых и детей, которые обеспечивают их сотрудничество и сотворчество. Досуг в целом - дело коллективное. Даже радость удачи делится обычно для всех. Для того чтобы эффективность совместного творческого деяния была наивысшей, каждый его участник должен четко осознавать общественную значимость, как своих действий, так и</w:t>
      </w:r>
      <w:r w:rsidR="005B27C2" w:rsidRPr="005B27C2">
        <w:rPr>
          <w:rFonts w:ascii="Times New Roman" w:hAnsi="Times New Roman" w:cs="Times New Roman"/>
          <w:color w:val="FF3399"/>
          <w:sz w:val="28"/>
          <w:szCs w:val="28"/>
        </w:rPr>
        <w:t xml:space="preserve"> действий соучастников в целом.</w:t>
      </w:r>
    </w:p>
    <w:p w:rsidR="00D938DB" w:rsidRPr="00D938DB" w:rsidRDefault="00D938DB" w:rsidP="00D93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DB">
        <w:rPr>
          <w:rFonts w:ascii="Times New Roman" w:hAnsi="Times New Roman" w:cs="Times New Roman"/>
          <w:sz w:val="28"/>
          <w:szCs w:val="28"/>
        </w:rPr>
        <w:t>Человеческая неповторимость - соль досуговой педагогики. Создавая добровольный союз самобытных индивидуальностей, мы со</w:t>
      </w:r>
      <w:r w:rsidR="005B27C2">
        <w:rPr>
          <w:rFonts w:ascii="Times New Roman" w:hAnsi="Times New Roman" w:cs="Times New Roman"/>
          <w:sz w:val="28"/>
          <w:szCs w:val="28"/>
        </w:rPr>
        <w:t>здаем идеальную часть общества.</w:t>
      </w:r>
    </w:p>
    <w:p w:rsidR="005773B3" w:rsidRDefault="00D938DB" w:rsidP="00084D10">
      <w:pPr>
        <w:spacing w:after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5B27C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Существует старая мудрость: ищи в ребенке хорошее, его всегда больше. Чтобы увидеть </w:t>
      </w:r>
      <w:proofErr w:type="gramStart"/>
      <w:r w:rsidRPr="005B27C2">
        <w:rPr>
          <w:rFonts w:ascii="Times New Roman" w:hAnsi="Times New Roman" w:cs="Times New Roman"/>
          <w:b/>
          <w:i/>
          <w:color w:val="00B050"/>
          <w:sz w:val="28"/>
          <w:szCs w:val="28"/>
        </w:rPr>
        <w:t>дурное</w:t>
      </w:r>
      <w:proofErr w:type="gramEnd"/>
      <w:r w:rsidRPr="005B27C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большого ума не требуется. Увидеть добрые начала и опереться на них - вот принцип общей и досуговой педагогики.</w:t>
      </w:r>
    </w:p>
    <w:p w:rsidR="00084D10" w:rsidRDefault="00084D10" w:rsidP="00084D10">
      <w:pPr>
        <w:spacing w:after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084D10" w:rsidRDefault="00084D10" w:rsidP="00084D10">
      <w:pPr>
        <w:spacing w:after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084D10" w:rsidRDefault="00084D10" w:rsidP="00084D10">
      <w:pPr>
        <w:spacing w:after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084D10" w:rsidRDefault="00084D10" w:rsidP="00084D10">
      <w:pPr>
        <w:spacing w:after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084D10" w:rsidRDefault="00084D10" w:rsidP="00084D10">
      <w:pPr>
        <w:spacing w:after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084D10" w:rsidRPr="00084D10" w:rsidRDefault="00084D10" w:rsidP="00084D10">
      <w:pPr>
        <w:spacing w:after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5773B3" w:rsidRDefault="005773B3" w:rsidP="005773B3">
      <w:pPr>
        <w:spacing w:after="0"/>
        <w:jc w:val="center"/>
        <w:rPr>
          <w:rFonts w:ascii="Times New Roman" w:hAnsi="Times New Roman" w:cs="Times New Roman"/>
          <w:b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sectPr w:rsidR="005773B3" w:rsidSect="005773B3">
      <w:pgSz w:w="11906" w:h="16838"/>
      <w:pgMar w:top="1134" w:right="1133" w:bottom="1134" w:left="1134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75pt;height:10.75pt" o:bullet="t">
        <v:imagedata r:id="rId1" o:title="mso7A66"/>
      </v:shape>
    </w:pict>
  </w:numPicBullet>
  <w:abstractNum w:abstractNumId="0">
    <w:nsid w:val="04921433"/>
    <w:multiLevelType w:val="hybridMultilevel"/>
    <w:tmpl w:val="41D4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641EA"/>
    <w:multiLevelType w:val="hybridMultilevel"/>
    <w:tmpl w:val="EBB08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94918"/>
    <w:multiLevelType w:val="hybridMultilevel"/>
    <w:tmpl w:val="D3086A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B1D08"/>
    <w:multiLevelType w:val="hybridMultilevel"/>
    <w:tmpl w:val="ED824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7792D"/>
    <w:multiLevelType w:val="multilevel"/>
    <w:tmpl w:val="E36A1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F266746"/>
    <w:multiLevelType w:val="multilevel"/>
    <w:tmpl w:val="7A64F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103C84"/>
    <w:multiLevelType w:val="hybridMultilevel"/>
    <w:tmpl w:val="8A22BA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50A23"/>
    <w:multiLevelType w:val="hybridMultilevel"/>
    <w:tmpl w:val="13086D34"/>
    <w:lvl w:ilvl="0" w:tplc="04190007">
      <w:start w:val="1"/>
      <w:numFmt w:val="bullet"/>
      <w:lvlText w:val=""/>
      <w:lvlPicBulletId w:val="0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>
    <w:nsid w:val="551A0C8B"/>
    <w:multiLevelType w:val="hybridMultilevel"/>
    <w:tmpl w:val="D66EE0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7F5D39"/>
    <w:multiLevelType w:val="hybridMultilevel"/>
    <w:tmpl w:val="28721822"/>
    <w:lvl w:ilvl="0" w:tplc="04190007">
      <w:start w:val="1"/>
      <w:numFmt w:val="bullet"/>
      <w:lvlText w:val=""/>
      <w:lvlPicBulletId w:val="0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>
    <w:nsid w:val="5B6862C7"/>
    <w:multiLevelType w:val="hybridMultilevel"/>
    <w:tmpl w:val="6CAA1B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E7219"/>
    <w:multiLevelType w:val="hybridMultilevel"/>
    <w:tmpl w:val="AC5E07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E72287B8"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4701E"/>
    <w:multiLevelType w:val="hybridMultilevel"/>
    <w:tmpl w:val="E6A4E8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5757A3"/>
    <w:multiLevelType w:val="hybridMultilevel"/>
    <w:tmpl w:val="A09049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B93300"/>
    <w:multiLevelType w:val="hybridMultilevel"/>
    <w:tmpl w:val="A3E89F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"/>
  </w:num>
  <w:num w:numId="5">
    <w:abstractNumId w:val="10"/>
  </w:num>
  <w:num w:numId="6">
    <w:abstractNumId w:val="13"/>
  </w:num>
  <w:num w:numId="7">
    <w:abstractNumId w:val="12"/>
  </w:num>
  <w:num w:numId="8">
    <w:abstractNumId w:val="2"/>
  </w:num>
  <w:num w:numId="9">
    <w:abstractNumId w:val="11"/>
  </w:num>
  <w:num w:numId="10">
    <w:abstractNumId w:val="3"/>
  </w:num>
  <w:num w:numId="11">
    <w:abstractNumId w:val="14"/>
  </w:num>
  <w:num w:numId="12">
    <w:abstractNumId w:val="9"/>
  </w:num>
  <w:num w:numId="13">
    <w:abstractNumId w:val="0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DB"/>
    <w:rsid w:val="00074109"/>
    <w:rsid w:val="00084D10"/>
    <w:rsid w:val="000E4ADE"/>
    <w:rsid w:val="00134E2E"/>
    <w:rsid w:val="004207A4"/>
    <w:rsid w:val="004563B4"/>
    <w:rsid w:val="005773B3"/>
    <w:rsid w:val="005B27C2"/>
    <w:rsid w:val="005E421A"/>
    <w:rsid w:val="00646DB4"/>
    <w:rsid w:val="006A2640"/>
    <w:rsid w:val="00747155"/>
    <w:rsid w:val="00845742"/>
    <w:rsid w:val="00A47BEA"/>
    <w:rsid w:val="00B77809"/>
    <w:rsid w:val="00BA2350"/>
    <w:rsid w:val="00BC5759"/>
    <w:rsid w:val="00BD5215"/>
    <w:rsid w:val="00BF4D47"/>
    <w:rsid w:val="00D32334"/>
    <w:rsid w:val="00D740AC"/>
    <w:rsid w:val="00D938DB"/>
    <w:rsid w:val="00E0515B"/>
    <w:rsid w:val="00EE1633"/>
    <w:rsid w:val="00F4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8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8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77C80-E604-41C8-AEE1-D0E63CC0C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RePack by Diakov</cp:lastModifiedBy>
  <cp:revision>3</cp:revision>
  <dcterms:created xsi:type="dcterms:W3CDTF">2018-02-14T07:23:00Z</dcterms:created>
  <dcterms:modified xsi:type="dcterms:W3CDTF">2018-02-14T07:33:00Z</dcterms:modified>
</cp:coreProperties>
</file>